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D298A" w14:textId="6B2BB8C9" w:rsidR="008846FF" w:rsidRPr="006B526E" w:rsidRDefault="005E1F56" w:rsidP="005E1F56">
      <w:pPr>
        <w:shd w:val="clear" w:color="auto" w:fill="FFFFFF"/>
        <w:spacing w:before="10" w:line="264" w:lineRule="exact"/>
        <w:ind w:left="7938"/>
        <w:rPr>
          <w:b/>
          <w:bCs/>
          <w:szCs w:val="24"/>
        </w:rPr>
      </w:pPr>
      <w:r w:rsidRPr="006B526E">
        <w:rPr>
          <w:b/>
          <w:bCs/>
          <w:color w:val="000000"/>
          <w:szCs w:val="24"/>
        </w:rPr>
        <w:t>Projektas</w:t>
      </w:r>
    </w:p>
    <w:p w14:paraId="6EFF445C" w14:textId="77777777" w:rsidR="00D56C5A" w:rsidRPr="003668A9" w:rsidRDefault="00D56C5A" w:rsidP="00667E17">
      <w:pPr>
        <w:shd w:val="clear" w:color="auto" w:fill="FFFFFF"/>
        <w:spacing w:before="10" w:line="264" w:lineRule="exact"/>
        <w:ind w:left="4820"/>
        <w:rPr>
          <w:bCs/>
          <w:color w:val="000000"/>
          <w:szCs w:val="24"/>
        </w:rPr>
      </w:pPr>
    </w:p>
    <w:p w14:paraId="51EE6439" w14:textId="77777777" w:rsidR="00667E17" w:rsidRPr="003668A9" w:rsidRDefault="00667E17" w:rsidP="00667E17">
      <w:pPr>
        <w:shd w:val="clear" w:color="auto" w:fill="FFFFFF"/>
        <w:ind w:right="10"/>
        <w:jc w:val="center"/>
        <w:rPr>
          <w:b/>
          <w:bCs/>
          <w:color w:val="000000"/>
          <w:szCs w:val="24"/>
        </w:rPr>
      </w:pPr>
      <w:r w:rsidRPr="003668A9">
        <w:rPr>
          <w:b/>
          <w:bCs/>
          <w:color w:val="000000"/>
          <w:szCs w:val="24"/>
        </w:rPr>
        <w:t>KLAIPĖDOS APYLINKĖS TEISMO</w:t>
      </w:r>
    </w:p>
    <w:p w14:paraId="4187C0A3" w14:textId="77777777" w:rsidR="00667E17" w:rsidRPr="003668A9" w:rsidRDefault="00667E17" w:rsidP="00667E17">
      <w:pPr>
        <w:shd w:val="clear" w:color="auto" w:fill="FFFFFF"/>
        <w:ind w:right="10"/>
        <w:jc w:val="center"/>
        <w:rPr>
          <w:b/>
          <w:szCs w:val="24"/>
        </w:rPr>
      </w:pPr>
      <w:r w:rsidRPr="003668A9">
        <w:rPr>
          <w:b/>
          <w:bCs/>
          <w:color w:val="000000"/>
          <w:szCs w:val="24"/>
        </w:rPr>
        <w:t>NUOSTATAI</w:t>
      </w:r>
    </w:p>
    <w:p w14:paraId="0FF61691" w14:textId="77777777" w:rsidR="00667E17" w:rsidRPr="003668A9" w:rsidRDefault="00667E17" w:rsidP="00667E17">
      <w:pPr>
        <w:shd w:val="clear" w:color="auto" w:fill="FFFFFF"/>
        <w:rPr>
          <w:bCs/>
          <w:color w:val="000000"/>
          <w:sz w:val="23"/>
          <w:szCs w:val="23"/>
        </w:rPr>
      </w:pPr>
    </w:p>
    <w:p w14:paraId="6ECC7AFC" w14:textId="77777777" w:rsidR="00667E17" w:rsidRPr="003668A9" w:rsidRDefault="00667E17" w:rsidP="00667E17">
      <w:pPr>
        <w:shd w:val="clear" w:color="auto" w:fill="FFFFFF"/>
        <w:jc w:val="center"/>
        <w:rPr>
          <w:szCs w:val="24"/>
        </w:rPr>
      </w:pPr>
      <w:r w:rsidRPr="003668A9">
        <w:rPr>
          <w:b/>
          <w:bCs/>
          <w:color w:val="000000"/>
          <w:szCs w:val="24"/>
        </w:rPr>
        <w:t>I. BENDROJI DALIS</w:t>
      </w:r>
    </w:p>
    <w:p w14:paraId="35970C3C" w14:textId="77777777" w:rsidR="00667E17" w:rsidRPr="003668A9" w:rsidRDefault="00667E17" w:rsidP="00667E17">
      <w:pPr>
        <w:shd w:val="clear" w:color="auto" w:fill="FFFFFF"/>
        <w:spacing w:line="264" w:lineRule="exact"/>
        <w:rPr>
          <w:color w:val="000000"/>
          <w:szCs w:val="24"/>
        </w:rPr>
      </w:pPr>
    </w:p>
    <w:p w14:paraId="7EBD28D8" w14:textId="77777777" w:rsidR="00667E17" w:rsidRPr="00E7090D" w:rsidRDefault="00667E17" w:rsidP="00E87D06">
      <w:pPr>
        <w:pStyle w:val="Sraopastraipa"/>
        <w:numPr>
          <w:ilvl w:val="0"/>
          <w:numId w:val="11"/>
        </w:numPr>
        <w:shd w:val="clear" w:color="auto" w:fill="FFFFFF"/>
        <w:tabs>
          <w:tab w:val="left" w:pos="851"/>
          <w:tab w:val="left" w:pos="1134"/>
        </w:tabs>
        <w:ind w:left="0" w:firstLine="709"/>
        <w:jc w:val="both"/>
        <w:rPr>
          <w:color w:val="000000"/>
          <w:szCs w:val="24"/>
        </w:rPr>
      </w:pPr>
      <w:r w:rsidRPr="00E7090D">
        <w:rPr>
          <w:color w:val="000000"/>
          <w:szCs w:val="24"/>
        </w:rPr>
        <w:t xml:space="preserve">Klaipėdos apylinkės teismo nuostatai (toliau – Nuostatai) nustato </w:t>
      </w:r>
      <w:r w:rsidR="003C3BD1" w:rsidRPr="00E7090D">
        <w:rPr>
          <w:color w:val="000000"/>
          <w:szCs w:val="24"/>
        </w:rPr>
        <w:t>Klaipėdos apylinkės teism</w:t>
      </w:r>
      <w:r w:rsidR="003C3BD1">
        <w:rPr>
          <w:color w:val="000000"/>
          <w:szCs w:val="24"/>
        </w:rPr>
        <w:t>o</w:t>
      </w:r>
      <w:r w:rsidR="003C3BD1" w:rsidRPr="00E7090D">
        <w:rPr>
          <w:color w:val="000000"/>
          <w:szCs w:val="24"/>
        </w:rPr>
        <w:t xml:space="preserve"> </w:t>
      </w:r>
      <w:r w:rsidRPr="00E7090D">
        <w:rPr>
          <w:color w:val="000000"/>
          <w:szCs w:val="24"/>
        </w:rPr>
        <w:t>organizacinę struktūrą, uždavinius, funkcijas bei teises, reglamentuoja darbo organizavimą.</w:t>
      </w:r>
    </w:p>
    <w:p w14:paraId="39D4D883" w14:textId="77777777" w:rsidR="00667E17" w:rsidRPr="00E7090D" w:rsidRDefault="00667E17" w:rsidP="00E87D06">
      <w:pPr>
        <w:pStyle w:val="Sraopastraipa"/>
        <w:numPr>
          <w:ilvl w:val="0"/>
          <w:numId w:val="11"/>
        </w:numPr>
        <w:shd w:val="clear" w:color="auto" w:fill="FFFFFF"/>
        <w:tabs>
          <w:tab w:val="left" w:pos="851"/>
          <w:tab w:val="left" w:pos="1134"/>
        </w:tabs>
        <w:ind w:left="0" w:firstLine="709"/>
        <w:jc w:val="both"/>
        <w:rPr>
          <w:color w:val="000000"/>
          <w:szCs w:val="24"/>
        </w:rPr>
      </w:pPr>
      <w:r w:rsidRPr="00E7090D">
        <w:rPr>
          <w:color w:val="000000"/>
          <w:szCs w:val="24"/>
        </w:rPr>
        <w:t>Klaipėdos apylinkės teismas (toliau – Teism</w:t>
      </w:r>
      <w:r w:rsidR="008846FF" w:rsidRPr="00E7090D">
        <w:rPr>
          <w:color w:val="000000"/>
          <w:szCs w:val="24"/>
        </w:rPr>
        <w:t>as</w:t>
      </w:r>
      <w:r w:rsidRPr="00E7090D">
        <w:rPr>
          <w:color w:val="000000"/>
          <w:szCs w:val="24"/>
        </w:rPr>
        <w:t>) yra Lietuvos</w:t>
      </w:r>
      <w:r w:rsidRPr="00E7090D">
        <w:rPr>
          <w:szCs w:val="24"/>
        </w:rPr>
        <w:t xml:space="preserve"> </w:t>
      </w:r>
      <w:r w:rsidRPr="00E7090D">
        <w:rPr>
          <w:color w:val="000000"/>
          <w:szCs w:val="24"/>
        </w:rPr>
        <w:t>Respublikos teisminės valdžios institucija, vykdanti teisingumą Lietuvos Respublikos vardu bylose priimtais sprendimais.</w:t>
      </w:r>
    </w:p>
    <w:p w14:paraId="3582DEC0" w14:textId="77777777" w:rsidR="00667E17" w:rsidRPr="00E7090D" w:rsidRDefault="00667E17" w:rsidP="00E87D06">
      <w:pPr>
        <w:pStyle w:val="Sraopastraipa"/>
        <w:numPr>
          <w:ilvl w:val="0"/>
          <w:numId w:val="11"/>
        </w:numPr>
        <w:shd w:val="clear" w:color="auto" w:fill="FFFFFF"/>
        <w:tabs>
          <w:tab w:val="left" w:pos="851"/>
          <w:tab w:val="left" w:pos="1134"/>
        </w:tabs>
        <w:ind w:left="0" w:firstLine="709"/>
        <w:jc w:val="both"/>
        <w:rPr>
          <w:color w:val="000000"/>
          <w:szCs w:val="24"/>
        </w:rPr>
      </w:pPr>
      <w:r w:rsidRPr="00E7090D">
        <w:rPr>
          <w:szCs w:val="24"/>
        </w:rPr>
        <w:t>Teismas vadovaujasi Lietuvos Respublikos Konstitucija, Lietuvos Respublikos teismų įstatymu ir kitais įstatymais, Lietuvos Respublikos tarptautinėmis sutartimis</w:t>
      </w:r>
      <w:r w:rsidRPr="003668A9">
        <w:t>,</w:t>
      </w:r>
      <w:r w:rsidRPr="00E7090D">
        <w:rPr>
          <w:szCs w:val="24"/>
        </w:rPr>
        <w:t xml:space="preserve"> Europos Sąjungos teisės normomis ir Europos Sąjungos teisminių institucijų sprendimais, taip pat jų prejudiciniais sprendimais Europos Sąjungos teisės aktų aiškinimo ir galiojimo klausimais, Administravimo teismuose nuostatais bei kitais teisės aktais.</w:t>
      </w:r>
    </w:p>
    <w:p w14:paraId="5936E2D7" w14:textId="77777777" w:rsidR="00396A9D" w:rsidRDefault="00667E17" w:rsidP="00396A9D">
      <w:pPr>
        <w:pStyle w:val="Sraopastraipa"/>
        <w:numPr>
          <w:ilvl w:val="0"/>
          <w:numId w:val="11"/>
        </w:numPr>
        <w:shd w:val="clear" w:color="auto" w:fill="FFFFFF"/>
        <w:tabs>
          <w:tab w:val="left" w:pos="851"/>
          <w:tab w:val="left" w:pos="1134"/>
        </w:tabs>
        <w:ind w:left="0" w:firstLine="709"/>
        <w:jc w:val="both"/>
        <w:rPr>
          <w:color w:val="000000"/>
          <w:szCs w:val="24"/>
        </w:rPr>
      </w:pPr>
      <w:r w:rsidRPr="00E7090D">
        <w:rPr>
          <w:color w:val="000000"/>
          <w:szCs w:val="24"/>
        </w:rPr>
        <w:t xml:space="preserve">Teismas yra viešasis juridinis asmuo (biudžetinė įstaiga), turintis ūkinį, finansinį, organizacinį ir teisinį savarankiškumą bei nepriklausomumą, savarankiškai kuriantis vidaus kontrolės </w:t>
      </w:r>
      <w:r w:rsidR="00153557" w:rsidRPr="00153557">
        <w:rPr>
          <w:color w:val="000000"/>
          <w:szCs w:val="24"/>
        </w:rPr>
        <w:t>politiką</w:t>
      </w:r>
      <w:r w:rsidRPr="00E7090D">
        <w:rPr>
          <w:color w:val="000000"/>
          <w:szCs w:val="24"/>
        </w:rPr>
        <w:t xml:space="preserve">, tvarkantis teismo </w:t>
      </w:r>
      <w:r w:rsidR="00153557" w:rsidRPr="00153557">
        <w:rPr>
          <w:color w:val="000000"/>
          <w:szCs w:val="24"/>
        </w:rPr>
        <w:t>finansinę</w:t>
      </w:r>
      <w:r w:rsidR="00153557" w:rsidRPr="00E7090D">
        <w:rPr>
          <w:color w:val="000000"/>
          <w:szCs w:val="24"/>
        </w:rPr>
        <w:t xml:space="preserve"> </w:t>
      </w:r>
      <w:r w:rsidRPr="00E7090D">
        <w:rPr>
          <w:color w:val="000000"/>
          <w:szCs w:val="24"/>
        </w:rPr>
        <w:t>apskaitą, valdantis ir disponuojantis bei naudojantis turtą.</w:t>
      </w:r>
    </w:p>
    <w:p w14:paraId="10AD4821" w14:textId="18ADA8F1" w:rsidR="00396A9D" w:rsidRPr="00396A9D" w:rsidRDefault="00667E17" w:rsidP="00396A9D">
      <w:pPr>
        <w:pStyle w:val="Sraopastraipa"/>
        <w:numPr>
          <w:ilvl w:val="0"/>
          <w:numId w:val="11"/>
        </w:numPr>
        <w:shd w:val="clear" w:color="auto" w:fill="FFFFFF"/>
        <w:tabs>
          <w:tab w:val="left" w:pos="851"/>
          <w:tab w:val="left" w:pos="1134"/>
        </w:tabs>
        <w:ind w:left="0" w:firstLine="709"/>
        <w:jc w:val="both"/>
        <w:rPr>
          <w:color w:val="000000"/>
          <w:szCs w:val="24"/>
        </w:rPr>
      </w:pPr>
      <w:r w:rsidRPr="00396A9D">
        <w:rPr>
          <w:color w:val="000000"/>
          <w:szCs w:val="24"/>
        </w:rPr>
        <w:t xml:space="preserve">Teismo pavadinimas – Klaipėdos apylinkės teismas. Teismas registruotas Juridinių asmenų registre; juridinio asmens kodas 191443889. Klaipėdos apylinkės teismo buveinė – </w:t>
      </w:r>
      <w:r w:rsidR="00396A9D" w:rsidRPr="00396A9D">
        <w:rPr>
          <w:color w:val="000000"/>
          <w:szCs w:val="24"/>
        </w:rPr>
        <w:t>S. Daukanto g. 8, Klaipėda, LT-92129, Lietuvos Respublika.</w:t>
      </w:r>
    </w:p>
    <w:p w14:paraId="3C795390" w14:textId="4AB077D6" w:rsidR="00667E17" w:rsidRPr="00C35B51" w:rsidRDefault="00667E17" w:rsidP="00E87D06">
      <w:pPr>
        <w:pStyle w:val="Sraopastraipa"/>
        <w:numPr>
          <w:ilvl w:val="0"/>
          <w:numId w:val="11"/>
        </w:numPr>
        <w:shd w:val="clear" w:color="auto" w:fill="FFFFFF"/>
        <w:tabs>
          <w:tab w:val="left" w:pos="851"/>
          <w:tab w:val="left" w:pos="1134"/>
        </w:tabs>
        <w:ind w:left="0" w:firstLine="709"/>
        <w:jc w:val="both"/>
        <w:rPr>
          <w:color w:val="000000"/>
          <w:szCs w:val="24"/>
        </w:rPr>
      </w:pPr>
      <w:r w:rsidRPr="00E7090D">
        <w:rPr>
          <w:rFonts w:eastAsia="Calibri"/>
          <w:szCs w:val="24"/>
        </w:rPr>
        <w:t>Vieša informacija apie Teismo ve</w:t>
      </w:r>
      <w:r w:rsidRPr="00C35B51">
        <w:rPr>
          <w:rFonts w:eastAsia="Calibri"/>
          <w:szCs w:val="24"/>
        </w:rPr>
        <w:t>iklą skelbiama interneto tinkla</w:t>
      </w:r>
      <w:r w:rsidR="00D64798" w:rsidRPr="00C35B51">
        <w:rPr>
          <w:rFonts w:eastAsia="Calibri"/>
          <w:szCs w:val="24"/>
        </w:rPr>
        <w:t>la</w:t>
      </w:r>
      <w:r w:rsidRPr="00C35B51">
        <w:rPr>
          <w:rFonts w:eastAsia="Calibri"/>
          <w:szCs w:val="24"/>
        </w:rPr>
        <w:t xml:space="preserve">pyje adresu </w:t>
      </w:r>
      <w:hyperlink r:id="rId7" w:history="1">
        <w:r w:rsidR="00C35B51" w:rsidRPr="00C35B51">
          <w:rPr>
            <w:rStyle w:val="Hipersaitas"/>
            <w:rFonts w:eastAsia="Calibri"/>
            <w:color w:val="auto"/>
            <w:szCs w:val="24"/>
            <w:u w:val="none"/>
          </w:rPr>
          <w:t>https://klaipedos.teismai.lt</w:t>
        </w:r>
      </w:hyperlink>
      <w:r w:rsidR="00C35B51" w:rsidRPr="00C35B51">
        <w:rPr>
          <w:rFonts w:eastAsia="Calibri"/>
          <w:szCs w:val="24"/>
        </w:rPr>
        <w:t>.</w:t>
      </w:r>
    </w:p>
    <w:p w14:paraId="15878006" w14:textId="77777777" w:rsidR="00667E17" w:rsidRPr="00E7090D" w:rsidRDefault="00667E17" w:rsidP="00E87D06">
      <w:pPr>
        <w:pStyle w:val="Sraopastraipa"/>
        <w:numPr>
          <w:ilvl w:val="0"/>
          <w:numId w:val="11"/>
        </w:numPr>
        <w:shd w:val="clear" w:color="auto" w:fill="FFFFFF"/>
        <w:tabs>
          <w:tab w:val="left" w:pos="851"/>
          <w:tab w:val="left" w:pos="1134"/>
        </w:tabs>
        <w:ind w:left="0" w:firstLine="709"/>
        <w:jc w:val="both"/>
        <w:rPr>
          <w:color w:val="000000"/>
          <w:szCs w:val="24"/>
        </w:rPr>
      </w:pPr>
      <w:r w:rsidRPr="00E7090D">
        <w:rPr>
          <w:color w:val="000000"/>
          <w:szCs w:val="24"/>
        </w:rPr>
        <w:t>Teismas finansuojamas iš Lietuvos Respublikos valstybės biudžeto.</w:t>
      </w:r>
    </w:p>
    <w:p w14:paraId="0A472F50" w14:textId="77777777" w:rsidR="00667E17" w:rsidRPr="00E7090D" w:rsidRDefault="00667E17" w:rsidP="00E87D06">
      <w:pPr>
        <w:pStyle w:val="Sraopastraipa"/>
        <w:numPr>
          <w:ilvl w:val="0"/>
          <w:numId w:val="11"/>
        </w:numPr>
        <w:shd w:val="clear" w:color="auto" w:fill="FFFFFF"/>
        <w:tabs>
          <w:tab w:val="left" w:pos="851"/>
          <w:tab w:val="left" w:pos="1134"/>
        </w:tabs>
        <w:ind w:left="0" w:firstLine="709"/>
        <w:jc w:val="both"/>
        <w:rPr>
          <w:color w:val="000000"/>
          <w:szCs w:val="24"/>
        </w:rPr>
      </w:pPr>
      <w:r w:rsidRPr="00E7090D">
        <w:rPr>
          <w:color w:val="000000"/>
          <w:szCs w:val="24"/>
        </w:rPr>
        <w:t>Teismas turi savo antspaudą su Lietuvos Respublikos valstybės herbu ir kitus rekvizitus, taip pat savo sąskaitą banke.</w:t>
      </w:r>
    </w:p>
    <w:p w14:paraId="67EECE53" w14:textId="77777777" w:rsidR="00667E17" w:rsidRDefault="00667E17" w:rsidP="00667E17">
      <w:pPr>
        <w:shd w:val="clear" w:color="auto" w:fill="FFFFFF"/>
        <w:tabs>
          <w:tab w:val="left" w:pos="851"/>
        </w:tabs>
        <w:ind w:left="851"/>
        <w:jc w:val="both"/>
        <w:rPr>
          <w:color w:val="000000"/>
          <w:szCs w:val="24"/>
        </w:rPr>
      </w:pPr>
    </w:p>
    <w:p w14:paraId="4F6E442E" w14:textId="77777777" w:rsidR="00667E17" w:rsidRDefault="00667E17" w:rsidP="00667E17">
      <w:pPr>
        <w:shd w:val="clear" w:color="auto" w:fill="FFFFFF"/>
        <w:tabs>
          <w:tab w:val="left" w:pos="851"/>
        </w:tabs>
        <w:ind w:left="851"/>
        <w:jc w:val="center"/>
        <w:rPr>
          <w:color w:val="000000"/>
          <w:szCs w:val="24"/>
        </w:rPr>
      </w:pPr>
      <w:r w:rsidRPr="003668A9">
        <w:rPr>
          <w:b/>
          <w:bCs/>
          <w:color w:val="000000"/>
          <w:szCs w:val="24"/>
        </w:rPr>
        <w:t>II. TEISMO STEIGIMAS IR JO KOMPETENCIJA VYKDANT TEISINGUMĄ</w:t>
      </w:r>
    </w:p>
    <w:p w14:paraId="543A867B" w14:textId="77777777" w:rsidR="00667E17" w:rsidRDefault="00667E17" w:rsidP="00667E17">
      <w:pPr>
        <w:shd w:val="clear" w:color="auto" w:fill="FFFFFF"/>
        <w:tabs>
          <w:tab w:val="left" w:pos="851"/>
        </w:tabs>
        <w:ind w:left="851"/>
        <w:jc w:val="both"/>
        <w:rPr>
          <w:color w:val="000000"/>
          <w:szCs w:val="24"/>
        </w:rPr>
      </w:pPr>
    </w:p>
    <w:p w14:paraId="6D32507C" w14:textId="77777777" w:rsidR="00C35B51" w:rsidRPr="00C35B51" w:rsidRDefault="00C35B51" w:rsidP="00DA3D1B">
      <w:pPr>
        <w:pStyle w:val="Sraopastraipa"/>
        <w:numPr>
          <w:ilvl w:val="0"/>
          <w:numId w:val="11"/>
        </w:numPr>
        <w:shd w:val="clear" w:color="auto" w:fill="FFFFFF"/>
        <w:tabs>
          <w:tab w:val="left" w:pos="851"/>
          <w:tab w:val="left" w:pos="1134"/>
        </w:tabs>
        <w:ind w:left="0" w:firstLine="709"/>
        <w:jc w:val="both"/>
        <w:rPr>
          <w:color w:val="000000"/>
          <w:szCs w:val="24"/>
        </w:rPr>
      </w:pPr>
      <w:r>
        <w:t xml:space="preserve">Teismas steigiamas ir jo veiklos teritorija bei kompetencija nustatoma įstatymu. </w:t>
      </w:r>
    </w:p>
    <w:p w14:paraId="6BA79D7F" w14:textId="5F5C2633" w:rsidR="00667E17" w:rsidRPr="00E56CC6" w:rsidRDefault="00667E17" w:rsidP="00DA3D1B">
      <w:pPr>
        <w:pStyle w:val="Sraopastraipa"/>
        <w:numPr>
          <w:ilvl w:val="0"/>
          <w:numId w:val="11"/>
        </w:numPr>
        <w:shd w:val="clear" w:color="auto" w:fill="FFFFFF"/>
        <w:tabs>
          <w:tab w:val="left" w:pos="851"/>
          <w:tab w:val="left" w:pos="1134"/>
        </w:tabs>
        <w:ind w:left="0" w:firstLine="709"/>
        <w:jc w:val="both"/>
        <w:rPr>
          <w:color w:val="000000"/>
          <w:szCs w:val="24"/>
        </w:rPr>
      </w:pPr>
      <w:r w:rsidRPr="00E56CC6">
        <w:rPr>
          <w:color w:val="000000"/>
          <w:szCs w:val="24"/>
        </w:rPr>
        <w:t>Teismo teisėjų skaičių nustato Lietuvos Respublikos Prezidentas Teisėjų tarybos patarimu.</w:t>
      </w:r>
    </w:p>
    <w:p w14:paraId="1851F64B" w14:textId="77777777" w:rsidR="00667E17" w:rsidRPr="00E56CC6" w:rsidRDefault="00667E17" w:rsidP="00DA3D1B">
      <w:pPr>
        <w:pStyle w:val="Sraopastraipa"/>
        <w:numPr>
          <w:ilvl w:val="0"/>
          <w:numId w:val="11"/>
        </w:numPr>
        <w:shd w:val="clear" w:color="auto" w:fill="FFFFFF"/>
        <w:tabs>
          <w:tab w:val="left" w:pos="851"/>
          <w:tab w:val="left" w:pos="1134"/>
        </w:tabs>
        <w:ind w:left="0" w:firstLine="709"/>
        <w:jc w:val="both"/>
        <w:rPr>
          <w:color w:val="000000"/>
          <w:szCs w:val="24"/>
        </w:rPr>
      </w:pPr>
      <w:r w:rsidRPr="00E56CC6">
        <w:rPr>
          <w:color w:val="000000"/>
          <w:szCs w:val="24"/>
        </w:rPr>
        <w:t xml:space="preserve">Klaipėdos apylinkės teismas yra bendrosios kompetencijos teismas, kuriame nagrinėjamos civilinės ir baudžiamosios bylos, </w:t>
      </w:r>
      <w:r w:rsidRPr="00E56CC6">
        <w:rPr>
          <w:szCs w:val="24"/>
        </w:rPr>
        <w:t>T</w:t>
      </w:r>
      <w:r w:rsidRPr="00E56CC6">
        <w:rPr>
          <w:color w:val="000000"/>
          <w:szCs w:val="24"/>
        </w:rPr>
        <w:t>eismo kompetencijai įstatymu priskirtos administracinių nusižengimų bylos</w:t>
      </w:r>
      <w:r w:rsidRPr="00E56CC6">
        <w:rPr>
          <w:szCs w:val="24"/>
        </w:rPr>
        <w:t>.</w:t>
      </w:r>
      <w:r w:rsidRPr="00E56CC6">
        <w:rPr>
          <w:color w:val="000000"/>
          <w:szCs w:val="24"/>
        </w:rPr>
        <w:t xml:space="preserve"> Teismo teisėjai atlieka ikiteisminio tyrimo teisėjo, taip pat kitas apylinkės teismo kompetencijai įstatymų priskirtas funkcijas.</w:t>
      </w:r>
    </w:p>
    <w:p w14:paraId="1B62571E" w14:textId="77777777" w:rsidR="00667E17" w:rsidRPr="00E56CC6" w:rsidRDefault="00667E17" w:rsidP="00DA3D1B">
      <w:pPr>
        <w:pStyle w:val="Sraopastraipa"/>
        <w:numPr>
          <w:ilvl w:val="0"/>
          <w:numId w:val="11"/>
        </w:numPr>
        <w:shd w:val="clear" w:color="auto" w:fill="FFFFFF"/>
        <w:tabs>
          <w:tab w:val="left" w:pos="851"/>
          <w:tab w:val="left" w:pos="1134"/>
        </w:tabs>
        <w:ind w:left="0" w:firstLine="709"/>
        <w:jc w:val="both"/>
        <w:rPr>
          <w:color w:val="000000"/>
          <w:szCs w:val="24"/>
        </w:rPr>
      </w:pPr>
      <w:r w:rsidRPr="00E56CC6">
        <w:rPr>
          <w:szCs w:val="24"/>
        </w:rPr>
        <w:t>T</w:t>
      </w:r>
      <w:r w:rsidRPr="00E56CC6">
        <w:rPr>
          <w:color w:val="000000"/>
          <w:szCs w:val="24"/>
        </w:rPr>
        <w:t>eismas yra pirmoji instancija:</w:t>
      </w:r>
    </w:p>
    <w:p w14:paraId="26B4D265" w14:textId="77777777" w:rsidR="00667E17" w:rsidRPr="00E56CC6" w:rsidRDefault="00667E17" w:rsidP="00DA3D1B">
      <w:pPr>
        <w:pStyle w:val="Sraopastraipa"/>
        <w:numPr>
          <w:ilvl w:val="1"/>
          <w:numId w:val="11"/>
        </w:numPr>
        <w:shd w:val="clear" w:color="auto" w:fill="FFFFFF"/>
        <w:tabs>
          <w:tab w:val="left" w:pos="0"/>
          <w:tab w:val="left" w:pos="851"/>
          <w:tab w:val="left" w:pos="1418"/>
        </w:tabs>
        <w:ind w:left="0" w:firstLine="709"/>
        <w:jc w:val="both"/>
        <w:rPr>
          <w:color w:val="000000"/>
          <w:szCs w:val="24"/>
        </w:rPr>
      </w:pPr>
      <w:r w:rsidRPr="00E56CC6">
        <w:rPr>
          <w:color w:val="000000"/>
          <w:szCs w:val="24"/>
        </w:rPr>
        <w:t>civilinėms byloms, įstatymų priskirtoms jo kompetencijai;</w:t>
      </w:r>
    </w:p>
    <w:p w14:paraId="01F844E3" w14:textId="77777777" w:rsidR="00667E17" w:rsidRPr="00E56CC6" w:rsidRDefault="00667E17" w:rsidP="00DA3D1B">
      <w:pPr>
        <w:pStyle w:val="Sraopastraipa"/>
        <w:numPr>
          <w:ilvl w:val="1"/>
          <w:numId w:val="11"/>
        </w:numPr>
        <w:shd w:val="clear" w:color="auto" w:fill="FFFFFF"/>
        <w:tabs>
          <w:tab w:val="left" w:pos="0"/>
          <w:tab w:val="left" w:pos="851"/>
          <w:tab w:val="left" w:pos="1418"/>
        </w:tabs>
        <w:ind w:left="0" w:firstLine="709"/>
        <w:jc w:val="both"/>
        <w:rPr>
          <w:color w:val="000000"/>
          <w:szCs w:val="24"/>
        </w:rPr>
      </w:pPr>
      <w:r w:rsidRPr="00E56CC6">
        <w:rPr>
          <w:color w:val="000000"/>
          <w:szCs w:val="24"/>
        </w:rPr>
        <w:t>baudžiamosioms byloms, įstatymų priskirtoms jo kompetencijai;</w:t>
      </w:r>
    </w:p>
    <w:p w14:paraId="2C7763ED" w14:textId="77777777" w:rsidR="00667E17" w:rsidRPr="00E56CC6" w:rsidRDefault="00667E17" w:rsidP="00DA3D1B">
      <w:pPr>
        <w:pStyle w:val="Sraopastraipa"/>
        <w:numPr>
          <w:ilvl w:val="1"/>
          <w:numId w:val="11"/>
        </w:numPr>
        <w:shd w:val="clear" w:color="auto" w:fill="FFFFFF"/>
        <w:tabs>
          <w:tab w:val="left" w:pos="0"/>
          <w:tab w:val="left" w:pos="1418"/>
        </w:tabs>
        <w:ind w:left="0" w:firstLine="709"/>
        <w:jc w:val="both"/>
        <w:rPr>
          <w:color w:val="000000"/>
          <w:szCs w:val="24"/>
        </w:rPr>
      </w:pPr>
      <w:r w:rsidRPr="00E56CC6">
        <w:rPr>
          <w:color w:val="000000"/>
          <w:szCs w:val="24"/>
        </w:rPr>
        <w:t>administracinių nusižengimų byloms, įstatymų priskirtoms jo kompetencijai;</w:t>
      </w:r>
    </w:p>
    <w:p w14:paraId="7B413C0F" w14:textId="77777777" w:rsidR="00667E17" w:rsidRPr="00E56CC6" w:rsidRDefault="00667E17" w:rsidP="00DA3D1B">
      <w:pPr>
        <w:pStyle w:val="Sraopastraipa"/>
        <w:numPr>
          <w:ilvl w:val="1"/>
          <w:numId w:val="11"/>
        </w:numPr>
        <w:shd w:val="clear" w:color="auto" w:fill="FFFFFF"/>
        <w:tabs>
          <w:tab w:val="left" w:pos="0"/>
          <w:tab w:val="left" w:pos="1418"/>
        </w:tabs>
        <w:ind w:left="0" w:firstLine="709"/>
        <w:jc w:val="both"/>
        <w:rPr>
          <w:color w:val="000000"/>
          <w:szCs w:val="24"/>
        </w:rPr>
      </w:pPr>
      <w:r w:rsidRPr="00E56CC6">
        <w:rPr>
          <w:color w:val="000000"/>
          <w:szCs w:val="24"/>
        </w:rPr>
        <w:t>byloms, susijusioms su sprendimų, nuosprendžių ir nutarimų administracinių nusižengimų bylose vykdymu.</w:t>
      </w:r>
    </w:p>
    <w:p w14:paraId="10AA0ECD" w14:textId="77777777" w:rsidR="00667E17" w:rsidRPr="00E56CC6" w:rsidRDefault="00667E17" w:rsidP="00DA3D1B">
      <w:pPr>
        <w:pStyle w:val="Sraopastraipa"/>
        <w:numPr>
          <w:ilvl w:val="0"/>
          <w:numId w:val="11"/>
        </w:numPr>
        <w:shd w:val="clear" w:color="auto" w:fill="FFFFFF"/>
        <w:tabs>
          <w:tab w:val="left" w:pos="851"/>
          <w:tab w:val="left" w:pos="1134"/>
        </w:tabs>
        <w:ind w:left="0" w:firstLine="709"/>
        <w:jc w:val="both"/>
        <w:rPr>
          <w:color w:val="000000"/>
          <w:szCs w:val="24"/>
        </w:rPr>
      </w:pPr>
      <w:r w:rsidRPr="00E56CC6">
        <w:rPr>
          <w:color w:val="000000"/>
          <w:szCs w:val="24"/>
        </w:rPr>
        <w:t>Teismas, vykdydamas teisingumą, yra nepriklausomas nuo kitų valstybės valdžios institucijų, pareigūnų, politinių partijų, politinių ir visuomeninių organizacijų bei kitų asmenų.</w:t>
      </w:r>
    </w:p>
    <w:p w14:paraId="670691FB" w14:textId="77777777" w:rsidR="00667E17" w:rsidRPr="00E56CC6" w:rsidRDefault="00667E17" w:rsidP="00DA3D1B">
      <w:pPr>
        <w:pStyle w:val="Sraopastraipa"/>
        <w:numPr>
          <w:ilvl w:val="0"/>
          <w:numId w:val="11"/>
        </w:numPr>
        <w:shd w:val="clear" w:color="auto" w:fill="FFFFFF"/>
        <w:tabs>
          <w:tab w:val="left" w:pos="851"/>
          <w:tab w:val="left" w:pos="1134"/>
        </w:tabs>
        <w:ind w:left="0" w:firstLine="709"/>
        <w:jc w:val="both"/>
        <w:rPr>
          <w:color w:val="000000"/>
          <w:szCs w:val="24"/>
        </w:rPr>
      </w:pPr>
      <w:r w:rsidRPr="00E56CC6">
        <w:rPr>
          <w:color w:val="000000"/>
          <w:szCs w:val="24"/>
        </w:rPr>
        <w:t>Teisėjai, vykdydami teisingumą:</w:t>
      </w:r>
    </w:p>
    <w:p w14:paraId="021B3D47" w14:textId="77777777" w:rsidR="00667E17" w:rsidRPr="00E56CC6" w:rsidRDefault="00667E17" w:rsidP="00DA3D1B">
      <w:pPr>
        <w:pStyle w:val="Sraopastraipa"/>
        <w:numPr>
          <w:ilvl w:val="1"/>
          <w:numId w:val="11"/>
        </w:numPr>
        <w:shd w:val="clear" w:color="auto" w:fill="FFFFFF"/>
        <w:tabs>
          <w:tab w:val="left" w:pos="851"/>
          <w:tab w:val="left" w:pos="1418"/>
        </w:tabs>
        <w:ind w:left="0" w:firstLine="709"/>
        <w:jc w:val="both"/>
        <w:rPr>
          <w:color w:val="000000"/>
          <w:szCs w:val="24"/>
        </w:rPr>
      </w:pPr>
      <w:r w:rsidRPr="00E56CC6">
        <w:rPr>
          <w:color w:val="000000"/>
          <w:szCs w:val="24"/>
        </w:rPr>
        <w:t>yra nepriklausomi nuo proceso dalyvių, Teismo administracijos, kitų teisėjų, valstybės valdžios institucijų, pareigūnų bei kitų asmenų. Jiems negali būti daromas joks politinis, ekonominis, psichologinis, socialinis spaudimas ar kitoks neteisėtas poveikis, kuris galėtų turėti įtakos jų sprendimams;</w:t>
      </w:r>
    </w:p>
    <w:p w14:paraId="6A0A8044" w14:textId="77777777" w:rsidR="00667E17" w:rsidRPr="00E56CC6" w:rsidRDefault="00667E17" w:rsidP="00DA3D1B">
      <w:pPr>
        <w:pStyle w:val="Sraopastraipa"/>
        <w:numPr>
          <w:ilvl w:val="1"/>
          <w:numId w:val="11"/>
        </w:numPr>
        <w:shd w:val="clear" w:color="auto" w:fill="FFFFFF"/>
        <w:tabs>
          <w:tab w:val="left" w:pos="851"/>
          <w:tab w:val="left" w:pos="1418"/>
        </w:tabs>
        <w:ind w:left="0" w:firstLine="709"/>
        <w:jc w:val="both"/>
        <w:rPr>
          <w:color w:val="000000"/>
          <w:szCs w:val="24"/>
        </w:rPr>
      </w:pPr>
      <w:r w:rsidRPr="00E56CC6">
        <w:rPr>
          <w:color w:val="000000"/>
          <w:szCs w:val="24"/>
        </w:rPr>
        <w:t>veikia nešališkai ir klauso tik įstatymų. Niekas neturi teisės reikalauti, kad teisėjas atsiskaitytų dėl konkrečioje byloje priimto sprendimo.</w:t>
      </w:r>
    </w:p>
    <w:p w14:paraId="2FE7A8BE" w14:textId="77777777" w:rsidR="00667E17" w:rsidRDefault="00667E17" w:rsidP="00667E17">
      <w:pPr>
        <w:shd w:val="clear" w:color="auto" w:fill="FFFFFF"/>
        <w:tabs>
          <w:tab w:val="left" w:pos="851"/>
        </w:tabs>
        <w:ind w:left="851"/>
        <w:jc w:val="both"/>
        <w:rPr>
          <w:color w:val="000000"/>
          <w:szCs w:val="24"/>
        </w:rPr>
      </w:pPr>
    </w:p>
    <w:p w14:paraId="65414B0D" w14:textId="77777777" w:rsidR="00667E17" w:rsidRDefault="00667E17" w:rsidP="00667E17">
      <w:pPr>
        <w:shd w:val="clear" w:color="auto" w:fill="FFFFFF"/>
        <w:tabs>
          <w:tab w:val="left" w:pos="851"/>
        </w:tabs>
        <w:ind w:left="851"/>
        <w:jc w:val="center"/>
        <w:rPr>
          <w:color w:val="000000"/>
          <w:szCs w:val="24"/>
        </w:rPr>
      </w:pPr>
      <w:r w:rsidRPr="003668A9">
        <w:rPr>
          <w:b/>
          <w:bCs/>
          <w:color w:val="000000"/>
          <w:szCs w:val="24"/>
        </w:rPr>
        <w:t>III. TEISMO TEISĖS</w:t>
      </w:r>
    </w:p>
    <w:p w14:paraId="14E91D3F" w14:textId="77777777" w:rsidR="00667E17" w:rsidRDefault="00667E17" w:rsidP="00667E17">
      <w:pPr>
        <w:shd w:val="clear" w:color="auto" w:fill="FFFFFF"/>
        <w:tabs>
          <w:tab w:val="left" w:pos="851"/>
        </w:tabs>
        <w:ind w:left="851"/>
        <w:jc w:val="both"/>
        <w:rPr>
          <w:color w:val="000000"/>
          <w:szCs w:val="24"/>
        </w:rPr>
      </w:pPr>
    </w:p>
    <w:p w14:paraId="4E13C677" w14:textId="77777777" w:rsidR="00667E17" w:rsidRPr="00E56CC6" w:rsidRDefault="00667E17" w:rsidP="00DA3D1B">
      <w:pPr>
        <w:pStyle w:val="Sraopastraipa"/>
        <w:numPr>
          <w:ilvl w:val="0"/>
          <w:numId w:val="11"/>
        </w:numPr>
        <w:shd w:val="clear" w:color="auto" w:fill="FFFFFF"/>
        <w:tabs>
          <w:tab w:val="left" w:pos="0"/>
          <w:tab w:val="left" w:pos="1134"/>
        </w:tabs>
        <w:ind w:left="0" w:firstLine="709"/>
        <w:jc w:val="both"/>
        <w:rPr>
          <w:color w:val="000000"/>
          <w:szCs w:val="24"/>
        </w:rPr>
      </w:pPr>
      <w:r w:rsidRPr="00E56CC6">
        <w:rPr>
          <w:color w:val="000000"/>
          <w:szCs w:val="24"/>
        </w:rPr>
        <w:t>Teismas turi šias teises:</w:t>
      </w:r>
    </w:p>
    <w:p w14:paraId="67B18F21" w14:textId="77777777" w:rsidR="00667E17" w:rsidRPr="00E56CC6" w:rsidRDefault="00667E17" w:rsidP="00DA3D1B">
      <w:pPr>
        <w:pStyle w:val="Sraopastraipa"/>
        <w:numPr>
          <w:ilvl w:val="1"/>
          <w:numId w:val="11"/>
        </w:numPr>
        <w:shd w:val="clear" w:color="auto" w:fill="FFFFFF"/>
        <w:tabs>
          <w:tab w:val="left" w:pos="0"/>
          <w:tab w:val="left" w:pos="1418"/>
          <w:tab w:val="left" w:pos="1843"/>
        </w:tabs>
        <w:ind w:left="0" w:firstLine="709"/>
        <w:jc w:val="both"/>
        <w:rPr>
          <w:color w:val="000000"/>
          <w:szCs w:val="24"/>
        </w:rPr>
      </w:pPr>
      <w:r w:rsidRPr="00E56CC6">
        <w:rPr>
          <w:color w:val="000000"/>
          <w:szCs w:val="24"/>
        </w:rPr>
        <w:t>gauti iš valstybės įstaigų ir organizacijų, savivaldos institucijų, kitų teismų, įmonių bei kitų fizinių ir juridinių asmenų informaciją, reikalingą priskirtoms funkcijoms vykdyti;</w:t>
      </w:r>
    </w:p>
    <w:p w14:paraId="21CCE545" w14:textId="77777777" w:rsidR="00667E17" w:rsidRPr="00E56CC6" w:rsidRDefault="00667E17" w:rsidP="00216AEA">
      <w:pPr>
        <w:pStyle w:val="Sraopastraipa"/>
        <w:numPr>
          <w:ilvl w:val="1"/>
          <w:numId w:val="11"/>
        </w:numPr>
        <w:shd w:val="clear" w:color="auto" w:fill="FFFFFF"/>
        <w:tabs>
          <w:tab w:val="left" w:pos="0"/>
          <w:tab w:val="left" w:pos="1134"/>
          <w:tab w:val="left" w:pos="1418"/>
          <w:tab w:val="left" w:pos="1843"/>
        </w:tabs>
        <w:ind w:left="0" w:firstLine="709"/>
        <w:jc w:val="both"/>
        <w:rPr>
          <w:color w:val="000000"/>
          <w:szCs w:val="24"/>
        </w:rPr>
      </w:pPr>
      <w:r w:rsidRPr="00E56CC6">
        <w:rPr>
          <w:color w:val="000000"/>
          <w:szCs w:val="24"/>
        </w:rPr>
        <w:t>nagrinėti nustatyta tvarka pagal kompetenciją juridinių ir fizinių asmenų pareiškimus, skundus bei pasiūlymus, priimti sprendimus ir įgyvendinti reikiamas priemones;</w:t>
      </w:r>
    </w:p>
    <w:p w14:paraId="4C843A58" w14:textId="77777777" w:rsidR="00667E17" w:rsidRPr="00E56CC6" w:rsidRDefault="00667E17" w:rsidP="00DA3D1B">
      <w:pPr>
        <w:pStyle w:val="Sraopastraipa"/>
        <w:numPr>
          <w:ilvl w:val="1"/>
          <w:numId w:val="11"/>
        </w:numPr>
        <w:shd w:val="clear" w:color="auto" w:fill="FFFFFF"/>
        <w:tabs>
          <w:tab w:val="left" w:pos="0"/>
          <w:tab w:val="left" w:pos="1418"/>
          <w:tab w:val="left" w:pos="1843"/>
        </w:tabs>
        <w:ind w:left="0" w:firstLine="709"/>
        <w:jc w:val="both"/>
        <w:rPr>
          <w:color w:val="000000"/>
          <w:szCs w:val="24"/>
        </w:rPr>
      </w:pPr>
      <w:r w:rsidRPr="00E56CC6">
        <w:rPr>
          <w:color w:val="000000"/>
          <w:szCs w:val="24"/>
        </w:rPr>
        <w:t>bendradarbiauti su Lietuvos, Europos Sąjungos ir kitų užsienio valstybių institucijomis bei įstaigomis savo veiklos klausimais, pagal kompetenciją sudaryti sutartis ir susitarimus;</w:t>
      </w:r>
    </w:p>
    <w:p w14:paraId="07BF173E" w14:textId="77777777" w:rsidR="00667E17" w:rsidRPr="00E56CC6" w:rsidRDefault="00667E17" w:rsidP="00DA3D1B">
      <w:pPr>
        <w:pStyle w:val="Sraopastraipa"/>
        <w:numPr>
          <w:ilvl w:val="1"/>
          <w:numId w:val="11"/>
        </w:numPr>
        <w:shd w:val="clear" w:color="auto" w:fill="FFFFFF"/>
        <w:tabs>
          <w:tab w:val="left" w:pos="0"/>
          <w:tab w:val="left" w:pos="1418"/>
          <w:tab w:val="left" w:pos="1843"/>
        </w:tabs>
        <w:ind w:left="0" w:firstLine="709"/>
        <w:jc w:val="both"/>
        <w:rPr>
          <w:color w:val="000000"/>
          <w:szCs w:val="24"/>
        </w:rPr>
      </w:pPr>
      <w:r w:rsidRPr="00E56CC6">
        <w:rPr>
          <w:color w:val="000000"/>
          <w:szCs w:val="24"/>
        </w:rPr>
        <w:t>kitas Lietuvos Respublikos įstatymų, Vyriausybės nutarimų ir kitų teisės aktų suteiktas teises.</w:t>
      </w:r>
    </w:p>
    <w:p w14:paraId="48EB4DC2" w14:textId="77777777" w:rsidR="00667E17" w:rsidRDefault="00667E17" w:rsidP="00667E17">
      <w:pPr>
        <w:shd w:val="clear" w:color="auto" w:fill="FFFFFF"/>
        <w:tabs>
          <w:tab w:val="left" w:pos="851"/>
        </w:tabs>
        <w:ind w:left="851"/>
        <w:jc w:val="both"/>
        <w:rPr>
          <w:color w:val="000000"/>
          <w:szCs w:val="24"/>
        </w:rPr>
      </w:pPr>
    </w:p>
    <w:p w14:paraId="0612FA13" w14:textId="77777777" w:rsidR="00667E17" w:rsidRDefault="00667E17" w:rsidP="00667E17">
      <w:pPr>
        <w:shd w:val="clear" w:color="auto" w:fill="FFFFFF"/>
        <w:tabs>
          <w:tab w:val="left" w:pos="851"/>
        </w:tabs>
        <w:ind w:left="851"/>
        <w:jc w:val="center"/>
        <w:rPr>
          <w:color w:val="000000"/>
          <w:szCs w:val="24"/>
        </w:rPr>
      </w:pPr>
      <w:r w:rsidRPr="003668A9">
        <w:rPr>
          <w:b/>
          <w:bCs/>
          <w:color w:val="000000"/>
          <w:szCs w:val="24"/>
        </w:rPr>
        <w:t xml:space="preserve">IV. TEISMO VALDYMAS, STRUKTŪRA </w:t>
      </w:r>
      <w:r w:rsidRPr="003668A9">
        <w:rPr>
          <w:b/>
          <w:bCs/>
          <w:szCs w:val="24"/>
        </w:rPr>
        <w:t>IR PERSONALAS</w:t>
      </w:r>
    </w:p>
    <w:p w14:paraId="21106247" w14:textId="77777777" w:rsidR="00667E17" w:rsidRDefault="00667E17" w:rsidP="00667E17">
      <w:pPr>
        <w:shd w:val="clear" w:color="auto" w:fill="FFFFFF"/>
        <w:tabs>
          <w:tab w:val="left" w:pos="851"/>
        </w:tabs>
        <w:ind w:left="851"/>
        <w:jc w:val="both"/>
        <w:rPr>
          <w:color w:val="000000"/>
          <w:szCs w:val="24"/>
        </w:rPr>
      </w:pPr>
    </w:p>
    <w:p w14:paraId="0C96FA30" w14:textId="77777777" w:rsidR="003C3BD1" w:rsidRPr="003F4C63" w:rsidRDefault="003C3BD1" w:rsidP="00DA3D1B">
      <w:pPr>
        <w:pStyle w:val="Sraopastraipa"/>
        <w:numPr>
          <w:ilvl w:val="0"/>
          <w:numId w:val="11"/>
        </w:numPr>
        <w:shd w:val="clear" w:color="auto" w:fill="FFFFFF"/>
        <w:tabs>
          <w:tab w:val="left" w:pos="0"/>
          <w:tab w:val="left" w:pos="1134"/>
        </w:tabs>
        <w:ind w:left="0" w:firstLine="709"/>
        <w:contextualSpacing w:val="0"/>
        <w:jc w:val="both"/>
        <w:rPr>
          <w:color w:val="000000"/>
          <w:szCs w:val="24"/>
        </w:rPr>
      </w:pPr>
      <w:r w:rsidRPr="003F4C63">
        <w:rPr>
          <w:szCs w:val="24"/>
        </w:rPr>
        <w:t>Teismą sudaro – teismo pirmininkas, teismo pirmininko pavaduotojai, teisėjai, teismo pirmininko patarėjas, teismo kancleris, valstybės tarnautojai ir darbuotojai, dirbantys pagal darbo sutartis.</w:t>
      </w:r>
    </w:p>
    <w:p w14:paraId="1708C65A" w14:textId="77777777" w:rsidR="00667E17" w:rsidRPr="003F4C63" w:rsidRDefault="00667E17" w:rsidP="00DA3D1B">
      <w:pPr>
        <w:pStyle w:val="Sraopastraipa"/>
        <w:numPr>
          <w:ilvl w:val="0"/>
          <w:numId w:val="11"/>
        </w:numPr>
        <w:shd w:val="clear" w:color="auto" w:fill="FFFFFF"/>
        <w:tabs>
          <w:tab w:val="left" w:pos="0"/>
          <w:tab w:val="left" w:pos="1134"/>
        </w:tabs>
        <w:ind w:left="0" w:firstLine="709"/>
        <w:contextualSpacing w:val="0"/>
        <w:jc w:val="both"/>
        <w:rPr>
          <w:color w:val="000000"/>
          <w:szCs w:val="24"/>
        </w:rPr>
      </w:pPr>
      <w:r w:rsidRPr="003F4C63">
        <w:rPr>
          <w:szCs w:val="24"/>
        </w:rPr>
        <w:t>Teismo, kaip valstybės valdžios institucijos ir biudžetinės įstaigos, vadovas yra Klaipėdos apylinkės teismo pirmininkas (toliau – teismo pirmininkas), kurį skiria ir atleidžia iš pareigų Lietuvos Respublikos Prezidentas Teisėjų tarybos patarimu</w:t>
      </w:r>
      <w:r w:rsidRPr="003F4C63">
        <w:rPr>
          <w:color w:val="000000"/>
          <w:szCs w:val="24"/>
        </w:rPr>
        <w:t>.</w:t>
      </w:r>
    </w:p>
    <w:p w14:paraId="46AE260A" w14:textId="77777777" w:rsidR="00667E17" w:rsidRPr="003F4C63" w:rsidRDefault="00667E17" w:rsidP="00DA3D1B">
      <w:pPr>
        <w:pStyle w:val="Sraopastraipa"/>
        <w:numPr>
          <w:ilvl w:val="0"/>
          <w:numId w:val="11"/>
        </w:numPr>
        <w:shd w:val="clear" w:color="auto" w:fill="FFFFFF"/>
        <w:tabs>
          <w:tab w:val="left" w:pos="0"/>
          <w:tab w:val="left" w:pos="1134"/>
        </w:tabs>
        <w:ind w:left="0" w:firstLine="709"/>
        <w:contextualSpacing w:val="0"/>
        <w:jc w:val="both"/>
        <w:rPr>
          <w:szCs w:val="24"/>
        </w:rPr>
      </w:pPr>
      <w:r w:rsidRPr="003F4C63">
        <w:rPr>
          <w:color w:val="000000"/>
          <w:szCs w:val="24"/>
        </w:rPr>
        <w:t>Teismo pirmininkas, teismo pirmininko pavaduotojai vadovauja Teismo organizaciniam darbui, įgyvendina teisės aktuose numatytas Teismo vidinio administravimo funkcijas.</w:t>
      </w:r>
    </w:p>
    <w:p w14:paraId="21F62214" w14:textId="77777777" w:rsidR="00FB3E98" w:rsidRPr="003F4C63" w:rsidRDefault="003C3BD1" w:rsidP="00FB3E98">
      <w:pPr>
        <w:pStyle w:val="Sraopastraipa"/>
        <w:numPr>
          <w:ilvl w:val="0"/>
          <w:numId w:val="11"/>
        </w:numPr>
        <w:shd w:val="clear" w:color="auto" w:fill="FFFFFF"/>
        <w:tabs>
          <w:tab w:val="left" w:pos="851"/>
          <w:tab w:val="left" w:pos="1134"/>
        </w:tabs>
        <w:ind w:left="0" w:firstLine="709"/>
        <w:contextualSpacing w:val="0"/>
        <w:jc w:val="both"/>
        <w:rPr>
          <w:szCs w:val="24"/>
        </w:rPr>
      </w:pPr>
      <w:r w:rsidRPr="003F4C63">
        <w:rPr>
          <w:szCs w:val="24"/>
        </w:rPr>
        <w:t xml:space="preserve">Teismo pirmininkas jam paskirtas teismo valdymo ir administravimo funkcijas atlieka asmeniškai, tačiau prireikus, teismo pirmininkas dalį jam priskirtų Teismo veiklos organizavimo funkcijų gali pavesti atlikti teismo pirmininko pavaduotojams, kitiems teisėjams, teismo kancleriui. </w:t>
      </w:r>
    </w:p>
    <w:p w14:paraId="7A8627F0" w14:textId="77777777" w:rsidR="00FB3E98" w:rsidRPr="003F4C63" w:rsidRDefault="00FB3E98" w:rsidP="00FB3E98">
      <w:pPr>
        <w:pStyle w:val="Sraopastraipa"/>
        <w:numPr>
          <w:ilvl w:val="0"/>
          <w:numId w:val="11"/>
        </w:numPr>
        <w:shd w:val="clear" w:color="auto" w:fill="FFFFFF"/>
        <w:tabs>
          <w:tab w:val="left" w:pos="851"/>
          <w:tab w:val="left" w:pos="1134"/>
        </w:tabs>
        <w:ind w:left="0" w:firstLine="709"/>
        <w:contextualSpacing w:val="0"/>
        <w:jc w:val="both"/>
        <w:rPr>
          <w:szCs w:val="24"/>
        </w:rPr>
      </w:pPr>
      <w:r w:rsidRPr="003F4C63">
        <w:rPr>
          <w:szCs w:val="24"/>
        </w:rPr>
        <w:t xml:space="preserve">Nesant Teismo pirmininko, jo pareigas eina didžiausią teisėjo darbo stažą Teisme turintis teismo pirmininko pavaduotojas. Kai Teisme nėra nei teismo pirmininko, nei teismo pirmininko pavaduotojo, teismo pirmininko pareigas eina kitas, didžiausią darbo stažą Teisme turintis, teisėjas. </w:t>
      </w:r>
    </w:p>
    <w:p w14:paraId="07B717C1" w14:textId="747C42B5" w:rsidR="008846FF" w:rsidRPr="003F4C63" w:rsidRDefault="00FB3E98" w:rsidP="00FB3E98">
      <w:pPr>
        <w:pStyle w:val="Sraopastraipa"/>
        <w:numPr>
          <w:ilvl w:val="0"/>
          <w:numId w:val="11"/>
        </w:numPr>
        <w:shd w:val="clear" w:color="auto" w:fill="FFFFFF"/>
        <w:tabs>
          <w:tab w:val="left" w:pos="851"/>
          <w:tab w:val="left" w:pos="1134"/>
        </w:tabs>
        <w:ind w:left="0" w:firstLine="709"/>
        <w:contextualSpacing w:val="0"/>
        <w:jc w:val="both"/>
        <w:rPr>
          <w:szCs w:val="24"/>
        </w:rPr>
      </w:pPr>
      <w:r w:rsidRPr="003F4C63">
        <w:rPr>
          <w:szCs w:val="24"/>
        </w:rPr>
        <w:t xml:space="preserve">Teismo administraciją sudaro </w:t>
      </w:r>
      <w:r w:rsidR="003F4C63">
        <w:rPr>
          <w:szCs w:val="24"/>
        </w:rPr>
        <w:t>t</w:t>
      </w:r>
      <w:r w:rsidRPr="003F4C63">
        <w:rPr>
          <w:szCs w:val="24"/>
        </w:rPr>
        <w:t xml:space="preserve">eismo kancleris ir struktūriniai padaliniai: </w:t>
      </w:r>
      <w:r w:rsidR="006716F8" w:rsidRPr="003F4C63">
        <w:rPr>
          <w:szCs w:val="24"/>
        </w:rPr>
        <w:t>Teismo kanclerio tarnyba</w:t>
      </w:r>
      <w:r w:rsidR="0018274C" w:rsidRPr="003F4C63">
        <w:rPr>
          <w:szCs w:val="24"/>
        </w:rPr>
        <w:t>, Teismo raštinės skyrius, Finansų ir apskaitos skyrius, Ūkio skyrius, Archyvo skyrius</w:t>
      </w:r>
      <w:r w:rsidR="008846FF" w:rsidRPr="003F4C63">
        <w:rPr>
          <w:szCs w:val="24"/>
        </w:rPr>
        <w:t>.</w:t>
      </w:r>
    </w:p>
    <w:p w14:paraId="1616FA71" w14:textId="123C768F" w:rsidR="000E2889" w:rsidRPr="003F4C63" w:rsidRDefault="000E2889" w:rsidP="006716F8">
      <w:pPr>
        <w:pStyle w:val="Sraopastraipa"/>
        <w:numPr>
          <w:ilvl w:val="0"/>
          <w:numId w:val="11"/>
        </w:numPr>
        <w:shd w:val="clear" w:color="auto" w:fill="FFFFFF"/>
        <w:tabs>
          <w:tab w:val="left" w:pos="0"/>
          <w:tab w:val="left" w:pos="1134"/>
        </w:tabs>
        <w:ind w:left="0" w:firstLine="709"/>
        <w:contextualSpacing w:val="0"/>
        <w:jc w:val="both"/>
        <w:rPr>
          <w:color w:val="000000"/>
          <w:szCs w:val="24"/>
        </w:rPr>
      </w:pPr>
      <w:r w:rsidRPr="003F4C63">
        <w:rPr>
          <w:szCs w:val="24"/>
        </w:rPr>
        <w:t xml:space="preserve">Teismo administracijai ir Teismo kanclerio tarnybai vadovauja teismo kancleris – teismo pirmininkui pavaldus karjeros valstybės tarnautojas, kurį penkerių metų kadencijai konkurso būdu Valstybės tarnybos įstatymo nustatyta tvarka priima į pareigas ir atleidžia iš jų </w:t>
      </w:r>
      <w:r w:rsidR="00B6013D">
        <w:rPr>
          <w:szCs w:val="24"/>
        </w:rPr>
        <w:t>t</w:t>
      </w:r>
      <w:r w:rsidRPr="003F4C63">
        <w:rPr>
          <w:szCs w:val="24"/>
        </w:rPr>
        <w:t>eismo pirmininkas.</w:t>
      </w:r>
    </w:p>
    <w:p w14:paraId="0A9284CA" w14:textId="77777777" w:rsidR="006716F8" w:rsidRPr="003F4C63" w:rsidRDefault="006716F8" w:rsidP="006716F8">
      <w:pPr>
        <w:pStyle w:val="Sraopastraipa"/>
        <w:numPr>
          <w:ilvl w:val="0"/>
          <w:numId w:val="11"/>
        </w:numPr>
        <w:shd w:val="clear" w:color="auto" w:fill="FFFFFF"/>
        <w:tabs>
          <w:tab w:val="left" w:pos="0"/>
          <w:tab w:val="left" w:pos="1134"/>
        </w:tabs>
        <w:ind w:left="0" w:firstLine="709"/>
        <w:contextualSpacing w:val="0"/>
        <w:jc w:val="both"/>
        <w:rPr>
          <w:color w:val="000000"/>
          <w:szCs w:val="24"/>
        </w:rPr>
      </w:pPr>
      <w:r w:rsidRPr="003F4C63">
        <w:rPr>
          <w:color w:val="000000"/>
          <w:szCs w:val="24"/>
        </w:rPr>
        <w:t>Teismo struktūriniams padaliniams – skyriams – vadovauja ir už jų darbą atsako skyrių vedėjai.</w:t>
      </w:r>
    </w:p>
    <w:p w14:paraId="31FCF4A7" w14:textId="77777777" w:rsidR="00667E17" w:rsidRPr="003F4C63" w:rsidRDefault="00667E17" w:rsidP="00DA3D1B">
      <w:pPr>
        <w:pStyle w:val="Sraopastraipa"/>
        <w:numPr>
          <w:ilvl w:val="0"/>
          <w:numId w:val="11"/>
        </w:numPr>
        <w:shd w:val="clear" w:color="auto" w:fill="FFFFFF"/>
        <w:tabs>
          <w:tab w:val="left" w:pos="0"/>
          <w:tab w:val="left" w:pos="1134"/>
        </w:tabs>
        <w:ind w:left="0" w:firstLine="709"/>
        <w:contextualSpacing w:val="0"/>
        <w:jc w:val="both"/>
        <w:rPr>
          <w:szCs w:val="24"/>
        </w:rPr>
      </w:pPr>
      <w:r w:rsidRPr="003F4C63">
        <w:rPr>
          <w:color w:val="000000"/>
          <w:szCs w:val="24"/>
        </w:rPr>
        <w:t xml:space="preserve">Teismo struktūrinių padalinių, Teismo darbuotojų ir tarnautojų veiklos funkcijas reglamentuoja </w:t>
      </w:r>
      <w:r w:rsidRPr="003F4C63">
        <w:rPr>
          <w:szCs w:val="24"/>
        </w:rPr>
        <w:t>Teismo struktūrinių padalinių nuostatai bei Teismo darbuotojų ir tarnautojų pareigybių aprašymai.</w:t>
      </w:r>
    </w:p>
    <w:p w14:paraId="50427825" w14:textId="77777777" w:rsidR="00667E17" w:rsidRPr="003F4C63" w:rsidRDefault="00667E17" w:rsidP="00DA3D1B">
      <w:pPr>
        <w:pStyle w:val="Sraopastraipa"/>
        <w:numPr>
          <w:ilvl w:val="0"/>
          <w:numId w:val="11"/>
        </w:numPr>
        <w:shd w:val="clear" w:color="auto" w:fill="FFFFFF"/>
        <w:tabs>
          <w:tab w:val="left" w:pos="0"/>
          <w:tab w:val="left" w:pos="1134"/>
        </w:tabs>
        <w:ind w:left="0" w:firstLine="709"/>
        <w:contextualSpacing w:val="0"/>
        <w:jc w:val="both"/>
        <w:rPr>
          <w:color w:val="000000"/>
          <w:szCs w:val="24"/>
        </w:rPr>
      </w:pPr>
      <w:r w:rsidRPr="003F4C63">
        <w:rPr>
          <w:color w:val="000000"/>
          <w:szCs w:val="24"/>
        </w:rPr>
        <w:t>Teismo pirmininkas organizuoja administravimą teisme:</w:t>
      </w:r>
    </w:p>
    <w:p w14:paraId="2107F63D" w14:textId="77777777" w:rsidR="00667E17" w:rsidRPr="003F4C63" w:rsidRDefault="00667E17" w:rsidP="00DA3D1B">
      <w:pPr>
        <w:pStyle w:val="Sraopastraipa"/>
        <w:numPr>
          <w:ilvl w:val="1"/>
          <w:numId w:val="11"/>
        </w:numPr>
        <w:shd w:val="clear" w:color="auto" w:fill="FFFFFF"/>
        <w:tabs>
          <w:tab w:val="left" w:pos="0"/>
          <w:tab w:val="left" w:pos="1418"/>
        </w:tabs>
        <w:ind w:left="0" w:firstLine="709"/>
        <w:contextualSpacing w:val="0"/>
        <w:jc w:val="both"/>
        <w:rPr>
          <w:color w:val="000000"/>
          <w:szCs w:val="24"/>
        </w:rPr>
      </w:pPr>
      <w:r w:rsidRPr="003F4C63">
        <w:rPr>
          <w:rFonts w:eastAsia="Calibri"/>
          <w:color w:val="000000"/>
          <w:szCs w:val="24"/>
        </w:rPr>
        <w:t xml:space="preserve">sprendžia </w:t>
      </w:r>
      <w:r w:rsidR="00C51F11" w:rsidRPr="003F4C63">
        <w:rPr>
          <w:rFonts w:eastAsia="Calibri"/>
          <w:color w:val="000000"/>
          <w:szCs w:val="24"/>
        </w:rPr>
        <w:t>t</w:t>
      </w:r>
      <w:r w:rsidRPr="003F4C63">
        <w:rPr>
          <w:rFonts w:eastAsia="Calibri"/>
          <w:color w:val="000000"/>
          <w:szCs w:val="24"/>
        </w:rPr>
        <w:t>eismo pirmininko kompetencijai priklausančius klausimus ir yra atsakingas už Teismo kompetencijai priskirtų uždavinių įgyvendinimą ir funkcijų atlikimą;</w:t>
      </w:r>
    </w:p>
    <w:p w14:paraId="497E50FC" w14:textId="77777777" w:rsidR="00667E17" w:rsidRPr="003F4C63" w:rsidRDefault="00667E17" w:rsidP="00DA3D1B">
      <w:pPr>
        <w:pStyle w:val="Sraopastraipa"/>
        <w:numPr>
          <w:ilvl w:val="1"/>
          <w:numId w:val="11"/>
        </w:numPr>
        <w:tabs>
          <w:tab w:val="left" w:pos="1418"/>
        </w:tabs>
        <w:ind w:left="0" w:firstLine="709"/>
        <w:contextualSpacing w:val="0"/>
        <w:jc w:val="both"/>
        <w:rPr>
          <w:rFonts w:eastAsia="Calibri"/>
          <w:color w:val="000000"/>
          <w:szCs w:val="24"/>
        </w:rPr>
      </w:pPr>
      <w:r w:rsidRPr="003F4C63">
        <w:rPr>
          <w:rFonts w:eastAsia="Calibri"/>
          <w:color w:val="000000"/>
          <w:szCs w:val="24"/>
        </w:rPr>
        <w:t>kontroliuoja, kad Teismo veikloje būtų laikomasi tarptautinių teisės aktų, Lietuvos Respublikos įstatymų, Lietuvos Respublikos Vyriausybės nutarimų, Teisėjų tarybos nutarimų ir kitų teisės aktų;</w:t>
      </w:r>
    </w:p>
    <w:p w14:paraId="0DF5B0B0" w14:textId="77777777" w:rsidR="00667E17" w:rsidRPr="003F4C63" w:rsidRDefault="00667E17" w:rsidP="00DA3D1B">
      <w:pPr>
        <w:pStyle w:val="Sraopastraipa"/>
        <w:numPr>
          <w:ilvl w:val="1"/>
          <w:numId w:val="11"/>
        </w:numPr>
        <w:tabs>
          <w:tab w:val="left" w:pos="1418"/>
        </w:tabs>
        <w:ind w:left="0" w:firstLine="709"/>
        <w:contextualSpacing w:val="0"/>
        <w:jc w:val="both"/>
        <w:rPr>
          <w:rFonts w:eastAsia="Calibri"/>
          <w:color w:val="000000"/>
          <w:szCs w:val="24"/>
        </w:rPr>
      </w:pPr>
      <w:r w:rsidRPr="003F4C63">
        <w:rPr>
          <w:rFonts w:eastAsia="Calibri"/>
          <w:color w:val="000000"/>
          <w:szCs w:val="24"/>
        </w:rPr>
        <w:t>nustato teisėjų specializaciją atskirų kategorijų byloms nagrinėti;</w:t>
      </w:r>
    </w:p>
    <w:p w14:paraId="2587FAF3" w14:textId="77777777" w:rsidR="00667E17" w:rsidRPr="003F4C63" w:rsidRDefault="00667E17" w:rsidP="00DA3D1B">
      <w:pPr>
        <w:pStyle w:val="Sraopastraipa"/>
        <w:numPr>
          <w:ilvl w:val="1"/>
          <w:numId w:val="11"/>
        </w:numPr>
        <w:tabs>
          <w:tab w:val="left" w:pos="1418"/>
        </w:tabs>
        <w:ind w:left="0" w:firstLine="709"/>
        <w:contextualSpacing w:val="0"/>
        <w:jc w:val="both"/>
        <w:rPr>
          <w:rFonts w:eastAsia="Calibri"/>
          <w:color w:val="000000"/>
          <w:szCs w:val="24"/>
        </w:rPr>
      </w:pPr>
      <w:r w:rsidRPr="003F4C63">
        <w:rPr>
          <w:color w:val="000000"/>
          <w:szCs w:val="24"/>
        </w:rPr>
        <w:t>vadovaudamasis Teisėjų tarybos patvirtintais Administravimo teismuose nuostatais, organizuoja ir kontroliuoja Teismo ir teisėjų administracinę veiklą;</w:t>
      </w:r>
    </w:p>
    <w:p w14:paraId="6CB2F9CB" w14:textId="77777777" w:rsidR="00667E17" w:rsidRPr="003F4C63" w:rsidRDefault="00667E17" w:rsidP="00DA3D1B">
      <w:pPr>
        <w:pStyle w:val="Sraopastraipa"/>
        <w:numPr>
          <w:ilvl w:val="1"/>
          <w:numId w:val="11"/>
        </w:numPr>
        <w:tabs>
          <w:tab w:val="left" w:pos="1418"/>
        </w:tabs>
        <w:ind w:left="0" w:firstLine="709"/>
        <w:contextualSpacing w:val="0"/>
        <w:jc w:val="both"/>
        <w:rPr>
          <w:rFonts w:eastAsia="Calibri"/>
          <w:color w:val="000000"/>
          <w:szCs w:val="24"/>
        </w:rPr>
      </w:pPr>
      <w:r w:rsidRPr="003F4C63">
        <w:rPr>
          <w:rFonts w:eastAsia="Calibri"/>
          <w:color w:val="000000"/>
          <w:szCs w:val="24"/>
        </w:rPr>
        <w:t xml:space="preserve">kontroliuoja, kaip laikomasi Teisėjų etikos kodekso reikalavimų; </w:t>
      </w:r>
    </w:p>
    <w:p w14:paraId="2925BF75" w14:textId="77777777" w:rsidR="00667E17" w:rsidRPr="003F4C63" w:rsidRDefault="00667E17" w:rsidP="00DA3D1B">
      <w:pPr>
        <w:pStyle w:val="Sraopastraipa"/>
        <w:numPr>
          <w:ilvl w:val="1"/>
          <w:numId w:val="11"/>
        </w:numPr>
        <w:tabs>
          <w:tab w:val="left" w:pos="1418"/>
        </w:tabs>
        <w:ind w:left="0" w:firstLine="709"/>
        <w:contextualSpacing w:val="0"/>
        <w:jc w:val="both"/>
        <w:rPr>
          <w:rFonts w:eastAsia="Calibri"/>
          <w:color w:val="000000"/>
          <w:szCs w:val="24"/>
        </w:rPr>
      </w:pPr>
      <w:r w:rsidRPr="003F4C63">
        <w:rPr>
          <w:rFonts w:eastAsia="Calibri"/>
          <w:color w:val="000000"/>
          <w:szCs w:val="24"/>
        </w:rPr>
        <w:t xml:space="preserve">tvirtina Teismo vidaus darbo tvarkos taisykles ir kitus teisės aktus, reglamentuojančius Teismo darbo organizavimą ir veiklą; </w:t>
      </w:r>
    </w:p>
    <w:p w14:paraId="282EB5C2" w14:textId="77777777" w:rsidR="00667E17" w:rsidRPr="003F4C63" w:rsidRDefault="00667E17" w:rsidP="00DA3D1B">
      <w:pPr>
        <w:pStyle w:val="Sraopastraipa"/>
        <w:numPr>
          <w:ilvl w:val="1"/>
          <w:numId w:val="11"/>
        </w:numPr>
        <w:tabs>
          <w:tab w:val="left" w:pos="1418"/>
        </w:tabs>
        <w:ind w:left="0" w:firstLine="709"/>
        <w:contextualSpacing w:val="0"/>
        <w:jc w:val="both"/>
        <w:rPr>
          <w:rFonts w:eastAsia="Calibri"/>
          <w:color w:val="000000"/>
          <w:szCs w:val="24"/>
        </w:rPr>
      </w:pPr>
      <w:r w:rsidRPr="003F4C63">
        <w:rPr>
          <w:rFonts w:eastAsia="Calibri"/>
          <w:color w:val="000000"/>
          <w:szCs w:val="24"/>
        </w:rPr>
        <w:lastRenderedPageBreak/>
        <w:t xml:space="preserve">vadovauja Teismui, organizuoja jo darbą, koordinuoja, kontroliuoja Teismo veiklą teisės aktų nustatyta tvarka; </w:t>
      </w:r>
    </w:p>
    <w:p w14:paraId="22FFAD8B" w14:textId="77777777" w:rsidR="00667E17" w:rsidRPr="003F4C63" w:rsidRDefault="00667E17" w:rsidP="00DA3D1B">
      <w:pPr>
        <w:pStyle w:val="Sraopastraipa"/>
        <w:numPr>
          <w:ilvl w:val="1"/>
          <w:numId w:val="11"/>
        </w:numPr>
        <w:tabs>
          <w:tab w:val="left" w:pos="1418"/>
        </w:tabs>
        <w:ind w:left="0" w:firstLine="709"/>
        <w:contextualSpacing w:val="0"/>
        <w:jc w:val="both"/>
        <w:rPr>
          <w:rFonts w:eastAsia="Calibri"/>
          <w:color w:val="000000"/>
          <w:szCs w:val="24"/>
        </w:rPr>
      </w:pPr>
      <w:r w:rsidRPr="003F4C63">
        <w:rPr>
          <w:rFonts w:eastAsia="Calibri"/>
          <w:color w:val="000000"/>
          <w:szCs w:val="24"/>
        </w:rPr>
        <w:t xml:space="preserve">priima Teismo veiklos ir personalo įsakymus, susijusius su Teismo </w:t>
      </w:r>
      <w:r w:rsidRPr="003F4C63">
        <w:rPr>
          <w:color w:val="000000"/>
          <w:szCs w:val="24"/>
        </w:rPr>
        <w:t>organizacine, teismo pirmininko pavaduotojų, teisėjų ir jam pavaldžių Teismo valstybės tarnautojų veikla;</w:t>
      </w:r>
    </w:p>
    <w:p w14:paraId="45B16DB6" w14:textId="77777777" w:rsidR="00667E17" w:rsidRPr="003F4C63" w:rsidRDefault="00667E17" w:rsidP="00DA3D1B">
      <w:pPr>
        <w:pStyle w:val="Sraopastraipa"/>
        <w:numPr>
          <w:ilvl w:val="1"/>
          <w:numId w:val="11"/>
        </w:numPr>
        <w:tabs>
          <w:tab w:val="left" w:pos="1418"/>
        </w:tabs>
        <w:ind w:left="0" w:firstLine="709"/>
        <w:contextualSpacing w:val="0"/>
        <w:jc w:val="both"/>
        <w:rPr>
          <w:rFonts w:eastAsia="Calibri"/>
          <w:color w:val="000000"/>
          <w:szCs w:val="24"/>
        </w:rPr>
      </w:pPr>
      <w:r w:rsidRPr="003F4C63">
        <w:rPr>
          <w:rFonts w:eastAsia="Calibri"/>
          <w:color w:val="000000"/>
          <w:szCs w:val="24"/>
        </w:rPr>
        <w:t>tiria asmenų skundus dėl teisėjų neprocesinių veiksmų, nesusijusių su teisingumo vykdymu, ir apie tyrimo rezultatus praneša suinteresuotiems asmenims;</w:t>
      </w:r>
    </w:p>
    <w:p w14:paraId="42CAAC25" w14:textId="77777777" w:rsidR="00667E17" w:rsidRPr="003F4C63" w:rsidRDefault="00667E17" w:rsidP="00DA3D1B">
      <w:pPr>
        <w:pStyle w:val="Sraopastraipa"/>
        <w:numPr>
          <w:ilvl w:val="1"/>
          <w:numId w:val="11"/>
        </w:numPr>
        <w:tabs>
          <w:tab w:val="left" w:pos="1418"/>
        </w:tabs>
        <w:ind w:left="0" w:firstLine="709"/>
        <w:contextualSpacing w:val="0"/>
        <w:jc w:val="both"/>
        <w:rPr>
          <w:rFonts w:eastAsia="Calibri"/>
          <w:color w:val="000000"/>
          <w:szCs w:val="24"/>
        </w:rPr>
      </w:pPr>
      <w:r w:rsidRPr="003F4C63">
        <w:rPr>
          <w:rFonts w:eastAsia="Calibri"/>
          <w:color w:val="000000"/>
          <w:szCs w:val="24"/>
        </w:rPr>
        <w:t>šalina nustatytus Teismo darbo ir veiklos trūkumus;</w:t>
      </w:r>
    </w:p>
    <w:p w14:paraId="743AD6CA" w14:textId="77777777" w:rsidR="00667E17" w:rsidRPr="003F4C63" w:rsidRDefault="00667E17" w:rsidP="00DA3D1B">
      <w:pPr>
        <w:pStyle w:val="Sraopastraipa"/>
        <w:numPr>
          <w:ilvl w:val="1"/>
          <w:numId w:val="11"/>
        </w:numPr>
        <w:tabs>
          <w:tab w:val="left" w:pos="1418"/>
        </w:tabs>
        <w:ind w:left="0" w:firstLine="709"/>
        <w:contextualSpacing w:val="0"/>
        <w:jc w:val="both"/>
        <w:rPr>
          <w:rFonts w:eastAsia="Calibri"/>
          <w:color w:val="000000"/>
          <w:szCs w:val="24"/>
        </w:rPr>
      </w:pPr>
      <w:r w:rsidRPr="003F4C63">
        <w:rPr>
          <w:rFonts w:eastAsia="Calibri"/>
          <w:color w:val="000000"/>
          <w:szCs w:val="24"/>
        </w:rPr>
        <w:t>atsako už finansinę ir kitą atskaitomybę, kontroliuoja Teismo turtinių įsipareigojimų vykdymą;</w:t>
      </w:r>
    </w:p>
    <w:p w14:paraId="104EEAF0" w14:textId="77777777" w:rsidR="00667E17" w:rsidRPr="003F4C63" w:rsidRDefault="00667E17" w:rsidP="00DA3D1B">
      <w:pPr>
        <w:pStyle w:val="Sraopastraipa"/>
        <w:numPr>
          <w:ilvl w:val="1"/>
          <w:numId w:val="11"/>
        </w:numPr>
        <w:tabs>
          <w:tab w:val="left" w:pos="1418"/>
        </w:tabs>
        <w:ind w:left="0" w:firstLine="709"/>
        <w:contextualSpacing w:val="0"/>
        <w:jc w:val="both"/>
        <w:rPr>
          <w:rFonts w:eastAsia="Calibri"/>
          <w:color w:val="000000"/>
          <w:szCs w:val="24"/>
        </w:rPr>
      </w:pPr>
      <w:r w:rsidRPr="003F4C63">
        <w:rPr>
          <w:rFonts w:eastAsia="Calibri"/>
          <w:color w:val="000000"/>
          <w:szCs w:val="24"/>
        </w:rPr>
        <w:t>tvirtina Teismo programų išlaidų sąmatas;</w:t>
      </w:r>
    </w:p>
    <w:p w14:paraId="3E97ADDD" w14:textId="77777777" w:rsidR="00667E17" w:rsidRPr="003F4C63" w:rsidRDefault="00667E17" w:rsidP="00DA3D1B">
      <w:pPr>
        <w:pStyle w:val="Sraopastraipa"/>
        <w:numPr>
          <w:ilvl w:val="1"/>
          <w:numId w:val="11"/>
        </w:numPr>
        <w:tabs>
          <w:tab w:val="left" w:pos="1418"/>
        </w:tabs>
        <w:ind w:left="0" w:firstLine="709"/>
        <w:contextualSpacing w:val="0"/>
        <w:jc w:val="both"/>
        <w:rPr>
          <w:rFonts w:eastAsia="Calibri"/>
          <w:color w:val="000000"/>
          <w:szCs w:val="24"/>
        </w:rPr>
      </w:pPr>
      <w:r w:rsidRPr="003F4C63">
        <w:rPr>
          <w:rFonts w:eastAsia="Calibri"/>
          <w:color w:val="000000"/>
          <w:szCs w:val="24"/>
        </w:rPr>
        <w:t>kontroliuoja Teismui skirtus asignavimus ir patikėtą turtą;</w:t>
      </w:r>
    </w:p>
    <w:p w14:paraId="5BF5C55C" w14:textId="77777777" w:rsidR="00667E17" w:rsidRPr="003F4C63" w:rsidRDefault="00667E17" w:rsidP="00DA3D1B">
      <w:pPr>
        <w:pStyle w:val="Sraopastraipa"/>
        <w:numPr>
          <w:ilvl w:val="1"/>
          <w:numId w:val="11"/>
        </w:numPr>
        <w:tabs>
          <w:tab w:val="left" w:pos="1418"/>
        </w:tabs>
        <w:ind w:left="0" w:firstLine="709"/>
        <w:contextualSpacing w:val="0"/>
        <w:jc w:val="both"/>
        <w:rPr>
          <w:rFonts w:eastAsia="Calibri"/>
          <w:color w:val="000000"/>
          <w:szCs w:val="24"/>
        </w:rPr>
      </w:pPr>
      <w:r w:rsidRPr="003F4C63">
        <w:rPr>
          <w:rFonts w:eastAsia="Calibri"/>
          <w:color w:val="000000"/>
          <w:szCs w:val="24"/>
        </w:rPr>
        <w:t>atlieka įstatymų ir kitų teisės aktų jam nustatytas funkcijas.</w:t>
      </w:r>
    </w:p>
    <w:p w14:paraId="7EA13E99" w14:textId="77777777" w:rsidR="00667E17" w:rsidRPr="003F4C63" w:rsidRDefault="00667E17" w:rsidP="00DA3D1B">
      <w:pPr>
        <w:pStyle w:val="Sraopastraipa"/>
        <w:numPr>
          <w:ilvl w:val="0"/>
          <w:numId w:val="11"/>
        </w:numPr>
        <w:shd w:val="clear" w:color="auto" w:fill="FFFFFF"/>
        <w:tabs>
          <w:tab w:val="left" w:pos="851"/>
          <w:tab w:val="left" w:pos="1134"/>
        </w:tabs>
        <w:ind w:left="0" w:firstLine="709"/>
        <w:contextualSpacing w:val="0"/>
        <w:jc w:val="both"/>
        <w:rPr>
          <w:color w:val="000000"/>
          <w:szCs w:val="24"/>
        </w:rPr>
      </w:pPr>
      <w:r w:rsidRPr="003F4C63">
        <w:rPr>
          <w:color w:val="000000"/>
          <w:szCs w:val="24"/>
        </w:rPr>
        <w:t>Teismo kancleris:</w:t>
      </w:r>
    </w:p>
    <w:p w14:paraId="0AEB6E2B" w14:textId="77777777" w:rsidR="000C4890" w:rsidRPr="003F4C63" w:rsidRDefault="00667E17" w:rsidP="000C4890">
      <w:pPr>
        <w:pStyle w:val="Sraopastraipa"/>
        <w:numPr>
          <w:ilvl w:val="1"/>
          <w:numId w:val="11"/>
        </w:numPr>
        <w:shd w:val="clear" w:color="auto" w:fill="FFFFFF"/>
        <w:tabs>
          <w:tab w:val="left" w:pos="851"/>
          <w:tab w:val="left" w:pos="1418"/>
        </w:tabs>
        <w:ind w:left="0" w:firstLine="709"/>
        <w:contextualSpacing w:val="0"/>
        <w:jc w:val="both"/>
        <w:rPr>
          <w:noProof w:val="0"/>
          <w:szCs w:val="24"/>
        </w:rPr>
      </w:pPr>
      <w:r w:rsidRPr="003F4C63">
        <w:rPr>
          <w:color w:val="000000"/>
          <w:szCs w:val="24"/>
        </w:rPr>
        <w:t>organizuoja ir koordinuoja teismo strateginių veiklos planų rengimą ir įgyvendinimą;</w:t>
      </w:r>
      <w:r w:rsidR="000C4890" w:rsidRPr="003F4C63">
        <w:rPr>
          <w:color w:val="000000"/>
          <w:szCs w:val="24"/>
        </w:rPr>
        <w:t xml:space="preserve"> </w:t>
      </w:r>
    </w:p>
    <w:p w14:paraId="04EE2165" w14:textId="77777777" w:rsidR="000C4890" w:rsidRPr="003F4C63" w:rsidRDefault="00667E17" w:rsidP="000C4890">
      <w:pPr>
        <w:pStyle w:val="Sraopastraipa"/>
        <w:numPr>
          <w:ilvl w:val="1"/>
          <w:numId w:val="11"/>
        </w:numPr>
        <w:shd w:val="clear" w:color="auto" w:fill="FFFFFF"/>
        <w:tabs>
          <w:tab w:val="left" w:pos="851"/>
          <w:tab w:val="left" w:pos="1418"/>
        </w:tabs>
        <w:ind w:left="0" w:firstLine="709"/>
        <w:contextualSpacing w:val="0"/>
        <w:jc w:val="both"/>
        <w:rPr>
          <w:noProof w:val="0"/>
          <w:szCs w:val="24"/>
        </w:rPr>
      </w:pPr>
      <w:r w:rsidRPr="004A6993">
        <w:rPr>
          <w:noProof w:val="0"/>
          <w:szCs w:val="24"/>
        </w:rPr>
        <w:t>organizuoja ir užtikrina Teismo materialinį techninį aprūpinimą pagal patvirtintą išlaidų sąmatą;</w:t>
      </w:r>
      <w:r w:rsidR="000C4890" w:rsidRPr="004A6993">
        <w:rPr>
          <w:noProof w:val="0"/>
          <w:szCs w:val="24"/>
        </w:rPr>
        <w:t xml:space="preserve"> </w:t>
      </w:r>
    </w:p>
    <w:p w14:paraId="5A0F5AAB" w14:textId="08DCC94C" w:rsidR="004A6993" w:rsidRPr="004A6993" w:rsidRDefault="004A6993" w:rsidP="000C4890">
      <w:pPr>
        <w:pStyle w:val="Sraopastraipa"/>
        <w:numPr>
          <w:ilvl w:val="1"/>
          <w:numId w:val="11"/>
        </w:numPr>
        <w:shd w:val="clear" w:color="auto" w:fill="FFFFFF"/>
        <w:tabs>
          <w:tab w:val="left" w:pos="851"/>
          <w:tab w:val="left" w:pos="1418"/>
        </w:tabs>
        <w:ind w:left="0" w:firstLine="709"/>
        <w:contextualSpacing w:val="0"/>
        <w:jc w:val="both"/>
        <w:rPr>
          <w:noProof w:val="0"/>
          <w:szCs w:val="24"/>
        </w:rPr>
      </w:pPr>
      <w:r w:rsidRPr="004A6993">
        <w:rPr>
          <w:noProof w:val="0"/>
          <w:szCs w:val="24"/>
        </w:rPr>
        <w:t>įstatymų nustatyta tvarka skiria į pareigas ir atleidžia iš jų valstybės tarnautojus ir darbuotojus, juos skatina, skiria jiems pašalpas, valstybės tarnautojams ir darbuotojams skiria tarnybines nuobaudas arba priima sprendimus dėl darbo pareigų pažeidimo;</w:t>
      </w:r>
    </w:p>
    <w:p w14:paraId="628B0751" w14:textId="079AD5F9" w:rsidR="000C4890" w:rsidRPr="004A6993" w:rsidRDefault="00667E17" w:rsidP="000C4890">
      <w:pPr>
        <w:pStyle w:val="Sraopastraipa"/>
        <w:numPr>
          <w:ilvl w:val="1"/>
          <w:numId w:val="11"/>
        </w:numPr>
        <w:shd w:val="clear" w:color="auto" w:fill="FFFFFF"/>
        <w:tabs>
          <w:tab w:val="left" w:pos="851"/>
          <w:tab w:val="left" w:pos="1418"/>
        </w:tabs>
        <w:ind w:left="0" w:firstLine="709"/>
        <w:contextualSpacing w:val="0"/>
        <w:jc w:val="both"/>
        <w:rPr>
          <w:noProof w:val="0"/>
          <w:szCs w:val="24"/>
        </w:rPr>
      </w:pPr>
      <w:r w:rsidRPr="004A6993">
        <w:rPr>
          <w:noProof w:val="0"/>
          <w:szCs w:val="24"/>
        </w:rPr>
        <w:t>koordinuoja ir kontroliuoja Teismo administracijos veiklą, užtikrina, kad įgyvendinant teismo strateginius veiklos planus</w:t>
      </w:r>
      <w:r w:rsidRPr="003F4C63">
        <w:rPr>
          <w:color w:val="000000"/>
          <w:szCs w:val="24"/>
        </w:rPr>
        <w:t xml:space="preserve"> optimaliai būtų valdomi ir naudojami finansiniai, materialiniai, intelektiniai ir informacijos ištekliai;</w:t>
      </w:r>
    </w:p>
    <w:p w14:paraId="75F6EC9C" w14:textId="70A6446F" w:rsidR="004A6993" w:rsidRPr="003F4C63" w:rsidRDefault="004A6993" w:rsidP="000C4890">
      <w:pPr>
        <w:pStyle w:val="Sraopastraipa"/>
        <w:numPr>
          <w:ilvl w:val="1"/>
          <w:numId w:val="11"/>
        </w:numPr>
        <w:shd w:val="clear" w:color="auto" w:fill="FFFFFF"/>
        <w:tabs>
          <w:tab w:val="left" w:pos="851"/>
          <w:tab w:val="left" w:pos="1418"/>
        </w:tabs>
        <w:ind w:left="0" w:firstLine="709"/>
        <w:contextualSpacing w:val="0"/>
        <w:jc w:val="both"/>
        <w:rPr>
          <w:noProof w:val="0"/>
          <w:szCs w:val="24"/>
        </w:rPr>
      </w:pPr>
      <w:r>
        <w:t>u</w:t>
      </w:r>
      <w:r w:rsidRPr="00E845E7">
        <w:t xml:space="preserve">žtikrina jam pavaldžių </w:t>
      </w:r>
      <w:r w:rsidR="00B6013D">
        <w:t>T</w:t>
      </w:r>
      <w:r w:rsidRPr="00E845E7">
        <w:t xml:space="preserve">eismo administracijos padalinių funkcijų atlikimo kokybę, </w:t>
      </w:r>
      <w:r w:rsidR="00B27BF9" w:rsidRPr="00B27BF9">
        <w:t xml:space="preserve">terminų laikymąsi </w:t>
      </w:r>
      <w:r w:rsidRPr="00E845E7">
        <w:t>ir atitiktį veiklos sričiai keliamiems reikalavimams</w:t>
      </w:r>
      <w:r>
        <w:t>;</w:t>
      </w:r>
    </w:p>
    <w:p w14:paraId="0AA49C20" w14:textId="6A4DD785" w:rsidR="000C4890" w:rsidRPr="003F4C63" w:rsidRDefault="00667E17" w:rsidP="000C4890">
      <w:pPr>
        <w:pStyle w:val="Sraopastraipa"/>
        <w:numPr>
          <w:ilvl w:val="1"/>
          <w:numId w:val="11"/>
        </w:numPr>
        <w:shd w:val="clear" w:color="auto" w:fill="FFFFFF"/>
        <w:tabs>
          <w:tab w:val="left" w:pos="851"/>
          <w:tab w:val="left" w:pos="1418"/>
        </w:tabs>
        <w:ind w:left="0" w:firstLine="709"/>
        <w:contextualSpacing w:val="0"/>
        <w:jc w:val="both"/>
        <w:rPr>
          <w:noProof w:val="0"/>
          <w:szCs w:val="24"/>
        </w:rPr>
      </w:pPr>
      <w:r w:rsidRPr="003F4C63">
        <w:rPr>
          <w:color w:val="000000"/>
          <w:szCs w:val="24"/>
        </w:rPr>
        <w:t>tvirtina Teismo administracijos padalinių nuostatus, valstybės tarnautojų ir darbuotojų</w:t>
      </w:r>
      <w:r w:rsidR="00B6013D">
        <w:rPr>
          <w:color w:val="000000"/>
          <w:szCs w:val="24"/>
        </w:rPr>
        <w:t xml:space="preserve"> </w:t>
      </w:r>
      <w:r w:rsidRPr="003F4C63">
        <w:rPr>
          <w:color w:val="000000"/>
          <w:szCs w:val="24"/>
        </w:rPr>
        <w:t>pareigybių sąrašą ir pareigybių aprašymus, vadovaudamasis Teisėjų tarybos patvirtintais pavyzdiniais pareigybių sąrašais ir aprašymais;</w:t>
      </w:r>
    </w:p>
    <w:p w14:paraId="6806281A" w14:textId="77777777" w:rsidR="000C4890" w:rsidRPr="003F4C63" w:rsidRDefault="00667E17" w:rsidP="00216AEA">
      <w:pPr>
        <w:pStyle w:val="Sraopastraipa"/>
        <w:numPr>
          <w:ilvl w:val="1"/>
          <w:numId w:val="11"/>
        </w:numPr>
        <w:shd w:val="clear" w:color="auto" w:fill="FFFFFF"/>
        <w:tabs>
          <w:tab w:val="left" w:pos="851"/>
          <w:tab w:val="left" w:pos="1418"/>
        </w:tabs>
        <w:ind w:left="0" w:firstLine="709"/>
        <w:contextualSpacing w:val="0"/>
        <w:jc w:val="both"/>
        <w:rPr>
          <w:noProof w:val="0"/>
          <w:szCs w:val="24"/>
        </w:rPr>
      </w:pPr>
      <w:r w:rsidRPr="003F4C63">
        <w:rPr>
          <w:rFonts w:eastAsia="Calibri"/>
          <w:color w:val="000000"/>
          <w:szCs w:val="24"/>
        </w:rPr>
        <w:t xml:space="preserve">priima Teismo administracijos veiklos ir personalo įsakymus, susijusius su Teismo administracijos </w:t>
      </w:r>
      <w:r w:rsidRPr="003F4C63">
        <w:rPr>
          <w:color w:val="000000"/>
          <w:szCs w:val="24"/>
        </w:rPr>
        <w:t>organizacine, jam pavaldžių Teismo administracijos valstybės tarnautojų ir darbuotojų veikla;</w:t>
      </w:r>
    </w:p>
    <w:p w14:paraId="4F3D5B4A" w14:textId="77777777" w:rsidR="00667E17" w:rsidRPr="003F4C63" w:rsidRDefault="00667E17" w:rsidP="00216AEA">
      <w:pPr>
        <w:pStyle w:val="Sraopastraipa"/>
        <w:numPr>
          <w:ilvl w:val="1"/>
          <w:numId w:val="11"/>
        </w:numPr>
        <w:shd w:val="clear" w:color="auto" w:fill="FFFFFF"/>
        <w:tabs>
          <w:tab w:val="left" w:pos="851"/>
          <w:tab w:val="left" w:pos="1418"/>
        </w:tabs>
        <w:ind w:left="0" w:firstLine="709"/>
        <w:contextualSpacing w:val="0"/>
        <w:jc w:val="both"/>
        <w:rPr>
          <w:noProof w:val="0"/>
          <w:szCs w:val="24"/>
        </w:rPr>
      </w:pPr>
      <w:r w:rsidRPr="003F4C63">
        <w:rPr>
          <w:color w:val="000000"/>
          <w:szCs w:val="24"/>
        </w:rPr>
        <w:t>atlieka kitas įstatymų, kitų teisės aktų ir teismo pirmininko jam pavestas funkcijas.</w:t>
      </w:r>
    </w:p>
    <w:p w14:paraId="7FE40AA8" w14:textId="77777777" w:rsidR="00216AEA" w:rsidRPr="003F4C63" w:rsidRDefault="00216AEA" w:rsidP="00216AEA">
      <w:pPr>
        <w:pStyle w:val="Sraopastraipa"/>
        <w:numPr>
          <w:ilvl w:val="0"/>
          <w:numId w:val="11"/>
        </w:numPr>
        <w:shd w:val="clear" w:color="auto" w:fill="FFFFFF"/>
        <w:tabs>
          <w:tab w:val="left" w:pos="851"/>
          <w:tab w:val="left" w:pos="1134"/>
        </w:tabs>
        <w:ind w:left="0" w:firstLine="709"/>
        <w:contextualSpacing w:val="0"/>
        <w:jc w:val="both"/>
        <w:rPr>
          <w:noProof w:val="0"/>
          <w:szCs w:val="24"/>
        </w:rPr>
      </w:pPr>
      <w:r w:rsidRPr="003F4C63">
        <w:rPr>
          <w:szCs w:val="24"/>
        </w:rPr>
        <w:t>Kai teismo kanclerio nėra, atlikti visas arba dalį jo funkcijų, išskyrus funkcijas, susijusias su asignavimų valdymu ir naudojimu, teismo pirmininkas paveda vienam iš teismo valstybės tarnautojų.</w:t>
      </w:r>
    </w:p>
    <w:p w14:paraId="6A79DAFF" w14:textId="77777777" w:rsidR="00667E17" w:rsidRPr="00B7222F" w:rsidRDefault="00667E17" w:rsidP="00667E17">
      <w:pPr>
        <w:shd w:val="clear" w:color="auto" w:fill="FFFFFF"/>
        <w:tabs>
          <w:tab w:val="left" w:pos="851"/>
        </w:tabs>
        <w:ind w:left="851"/>
        <w:jc w:val="both"/>
        <w:rPr>
          <w:color w:val="000000"/>
          <w:szCs w:val="24"/>
        </w:rPr>
      </w:pPr>
    </w:p>
    <w:p w14:paraId="5FD34E2A" w14:textId="77777777" w:rsidR="00667E17" w:rsidRDefault="00667E17" w:rsidP="00667E17">
      <w:pPr>
        <w:shd w:val="clear" w:color="auto" w:fill="FFFFFF"/>
        <w:tabs>
          <w:tab w:val="left" w:pos="851"/>
        </w:tabs>
        <w:ind w:left="851"/>
        <w:jc w:val="center"/>
        <w:rPr>
          <w:color w:val="000000"/>
          <w:sz w:val="28"/>
          <w:szCs w:val="24"/>
        </w:rPr>
      </w:pPr>
      <w:r w:rsidRPr="003668A9">
        <w:rPr>
          <w:b/>
          <w:color w:val="000000"/>
          <w:szCs w:val="24"/>
        </w:rPr>
        <w:t>V. TEISMO ATSAKOMYBĖ</w:t>
      </w:r>
    </w:p>
    <w:p w14:paraId="486A7FD1" w14:textId="77777777" w:rsidR="00667E17" w:rsidRDefault="00667E17" w:rsidP="00667E17">
      <w:pPr>
        <w:shd w:val="clear" w:color="auto" w:fill="FFFFFF"/>
        <w:tabs>
          <w:tab w:val="left" w:pos="851"/>
        </w:tabs>
        <w:ind w:left="851"/>
        <w:jc w:val="both"/>
        <w:rPr>
          <w:color w:val="000000"/>
          <w:szCs w:val="24"/>
        </w:rPr>
      </w:pPr>
    </w:p>
    <w:p w14:paraId="38B6579B" w14:textId="77777777" w:rsidR="00667E17" w:rsidRPr="00E56CC6" w:rsidRDefault="00667E17" w:rsidP="00DA3D1B">
      <w:pPr>
        <w:pStyle w:val="Sraopastraipa"/>
        <w:numPr>
          <w:ilvl w:val="0"/>
          <w:numId w:val="11"/>
        </w:numPr>
        <w:shd w:val="clear" w:color="auto" w:fill="FFFFFF"/>
        <w:tabs>
          <w:tab w:val="left" w:pos="0"/>
          <w:tab w:val="left" w:pos="1134"/>
        </w:tabs>
        <w:ind w:left="0" w:firstLine="709"/>
        <w:jc w:val="both"/>
        <w:rPr>
          <w:szCs w:val="24"/>
        </w:rPr>
      </w:pPr>
      <w:r w:rsidRPr="00E56CC6">
        <w:rPr>
          <w:szCs w:val="24"/>
        </w:rPr>
        <w:t>Teismo teisėjai atsakingi už bylų nagrinėjimą ir patikėtų materialinių vertybių, turto valdymą bei naudojimą, kitais įstatymais ir teisės aktais priskirtų funkcijų vykdymą.</w:t>
      </w:r>
    </w:p>
    <w:p w14:paraId="464BB79D" w14:textId="77777777" w:rsidR="00667E17" w:rsidRPr="00E56CC6" w:rsidRDefault="00667E17" w:rsidP="00DA3D1B">
      <w:pPr>
        <w:pStyle w:val="Sraopastraipa"/>
        <w:numPr>
          <w:ilvl w:val="0"/>
          <w:numId w:val="11"/>
        </w:numPr>
        <w:shd w:val="clear" w:color="auto" w:fill="FFFFFF"/>
        <w:tabs>
          <w:tab w:val="left" w:pos="0"/>
          <w:tab w:val="left" w:pos="1134"/>
        </w:tabs>
        <w:ind w:left="0" w:firstLine="709"/>
        <w:jc w:val="both"/>
        <w:rPr>
          <w:color w:val="000000"/>
          <w:szCs w:val="24"/>
        </w:rPr>
      </w:pPr>
      <w:r w:rsidRPr="00E56CC6">
        <w:rPr>
          <w:color w:val="000000"/>
          <w:szCs w:val="24"/>
        </w:rPr>
        <w:t xml:space="preserve">Teismo pirmininko pavaduotojai atsako už tą Teismo </w:t>
      </w:r>
      <w:r w:rsidRPr="00E56CC6">
        <w:rPr>
          <w:szCs w:val="24"/>
        </w:rPr>
        <w:t>organizacinės veiklos</w:t>
      </w:r>
      <w:r w:rsidRPr="00E56CC6">
        <w:rPr>
          <w:color w:val="000000"/>
          <w:szCs w:val="24"/>
        </w:rPr>
        <w:t xml:space="preserve"> sritį, kurią jiems paveda teismo pirmininkas, nustato įstatymai </w:t>
      </w:r>
      <w:r w:rsidRPr="00E56CC6">
        <w:rPr>
          <w:szCs w:val="24"/>
        </w:rPr>
        <w:t>arba šie Nuostatai</w:t>
      </w:r>
      <w:r w:rsidRPr="00E56CC6">
        <w:rPr>
          <w:color w:val="000000"/>
          <w:szCs w:val="24"/>
        </w:rPr>
        <w:t>.</w:t>
      </w:r>
    </w:p>
    <w:p w14:paraId="61CFE7DC" w14:textId="77777777" w:rsidR="00667E17" w:rsidRPr="00E56CC6" w:rsidRDefault="00667E17" w:rsidP="00DA3D1B">
      <w:pPr>
        <w:pStyle w:val="Sraopastraipa"/>
        <w:numPr>
          <w:ilvl w:val="0"/>
          <w:numId w:val="11"/>
        </w:numPr>
        <w:shd w:val="clear" w:color="auto" w:fill="FFFFFF"/>
        <w:tabs>
          <w:tab w:val="left" w:pos="0"/>
          <w:tab w:val="left" w:pos="1134"/>
        </w:tabs>
        <w:ind w:left="0" w:firstLine="709"/>
        <w:jc w:val="both"/>
        <w:rPr>
          <w:szCs w:val="24"/>
        </w:rPr>
      </w:pPr>
      <w:r w:rsidRPr="00E56CC6">
        <w:rPr>
          <w:szCs w:val="24"/>
        </w:rPr>
        <w:t xml:space="preserve">Kiti Teismo tarnautojai ir darbuotojai atsakingi už jiems priskirtų funkcijų, </w:t>
      </w:r>
      <w:r w:rsidRPr="00E56CC6">
        <w:rPr>
          <w:color w:val="000000"/>
          <w:szCs w:val="24"/>
        </w:rPr>
        <w:t>teismo pirmininko, teismo kanclerio pavedimų ir užduočių vykdymą,</w:t>
      </w:r>
      <w:r w:rsidRPr="00E56CC6">
        <w:rPr>
          <w:szCs w:val="24"/>
        </w:rPr>
        <w:t xml:space="preserve"> patikėtų materialinių vertybių, turto valdymą bei naudojimą, kitais įstatymais ir teisės aktais priskirtų funkcijų vykdymą.</w:t>
      </w:r>
    </w:p>
    <w:p w14:paraId="7FFEDD5A" w14:textId="77777777" w:rsidR="00667E17" w:rsidRPr="00E56CC6" w:rsidRDefault="00667E17" w:rsidP="00DA3D1B">
      <w:pPr>
        <w:pStyle w:val="Sraopastraipa"/>
        <w:numPr>
          <w:ilvl w:val="0"/>
          <w:numId w:val="11"/>
        </w:numPr>
        <w:shd w:val="clear" w:color="auto" w:fill="FFFFFF"/>
        <w:tabs>
          <w:tab w:val="left" w:pos="0"/>
          <w:tab w:val="left" w:pos="1134"/>
        </w:tabs>
        <w:ind w:left="0" w:firstLine="709"/>
        <w:jc w:val="both"/>
        <w:rPr>
          <w:color w:val="000000"/>
          <w:szCs w:val="24"/>
        </w:rPr>
      </w:pPr>
      <w:r w:rsidRPr="00E56CC6">
        <w:rPr>
          <w:color w:val="000000"/>
          <w:szCs w:val="24"/>
        </w:rPr>
        <w:t xml:space="preserve">Vidinė Teismo </w:t>
      </w:r>
      <w:r w:rsidRPr="00E56CC6">
        <w:rPr>
          <w:szCs w:val="24"/>
        </w:rPr>
        <w:t>administracinė</w:t>
      </w:r>
      <w:r w:rsidRPr="00E56CC6">
        <w:rPr>
          <w:color w:val="FF0000"/>
          <w:szCs w:val="24"/>
        </w:rPr>
        <w:t xml:space="preserve"> </w:t>
      </w:r>
      <w:r w:rsidRPr="00E56CC6">
        <w:rPr>
          <w:color w:val="000000"/>
          <w:szCs w:val="24"/>
        </w:rPr>
        <w:t>veikla vertinama Lietuvos Respublikos teismų įstatymo ir Administravimo teismuose nuostatuose nustatyta tvarka.</w:t>
      </w:r>
    </w:p>
    <w:p w14:paraId="6F7EBE41" w14:textId="77777777" w:rsidR="00667E17" w:rsidRDefault="00667E17" w:rsidP="00667E17">
      <w:pPr>
        <w:shd w:val="clear" w:color="auto" w:fill="FFFFFF"/>
        <w:tabs>
          <w:tab w:val="left" w:pos="0"/>
        </w:tabs>
        <w:ind w:firstLine="851"/>
        <w:jc w:val="both"/>
        <w:rPr>
          <w:color w:val="000000"/>
          <w:szCs w:val="24"/>
        </w:rPr>
      </w:pPr>
    </w:p>
    <w:p w14:paraId="6C55A77E" w14:textId="77777777" w:rsidR="00667E17" w:rsidRDefault="00667E17" w:rsidP="00667E17">
      <w:pPr>
        <w:shd w:val="clear" w:color="auto" w:fill="FFFFFF"/>
        <w:tabs>
          <w:tab w:val="left" w:pos="851"/>
        </w:tabs>
        <w:ind w:left="851"/>
        <w:jc w:val="center"/>
        <w:rPr>
          <w:color w:val="000000"/>
          <w:sz w:val="28"/>
          <w:szCs w:val="24"/>
        </w:rPr>
      </w:pPr>
      <w:r w:rsidRPr="003668A9">
        <w:rPr>
          <w:b/>
          <w:color w:val="000000"/>
          <w:szCs w:val="24"/>
        </w:rPr>
        <w:t xml:space="preserve">VI. </w:t>
      </w:r>
      <w:r>
        <w:rPr>
          <w:b/>
          <w:color w:val="000000"/>
          <w:szCs w:val="24"/>
        </w:rPr>
        <w:t>TEISMO FINANSAVIMAS IR MATERIALINIS TECHNINIS APRŪPINIMAS</w:t>
      </w:r>
    </w:p>
    <w:p w14:paraId="2D076B8F" w14:textId="77777777" w:rsidR="00667E17" w:rsidRDefault="00667E17" w:rsidP="00667E17">
      <w:pPr>
        <w:shd w:val="clear" w:color="auto" w:fill="FFFFFF"/>
        <w:tabs>
          <w:tab w:val="left" w:pos="851"/>
        </w:tabs>
        <w:ind w:left="851"/>
        <w:jc w:val="both"/>
        <w:rPr>
          <w:color w:val="000000"/>
          <w:szCs w:val="24"/>
        </w:rPr>
      </w:pPr>
    </w:p>
    <w:p w14:paraId="10B61E40" w14:textId="77777777" w:rsidR="00667E17" w:rsidRDefault="00667E17" w:rsidP="00DA3D1B">
      <w:pPr>
        <w:pStyle w:val="Default"/>
        <w:numPr>
          <w:ilvl w:val="0"/>
          <w:numId w:val="11"/>
        </w:numPr>
        <w:tabs>
          <w:tab w:val="left" w:pos="1134"/>
        </w:tabs>
        <w:ind w:left="0" w:firstLine="709"/>
        <w:jc w:val="both"/>
        <w:rPr>
          <w:rFonts w:eastAsia="Calibri"/>
        </w:rPr>
      </w:pPr>
      <w:r w:rsidRPr="000136BA">
        <w:rPr>
          <w:rFonts w:eastAsia="Calibri"/>
        </w:rPr>
        <w:t>Teismas finansuojamas iš Lietuvos Respublikos valstybės biudžeto teisės aktų nustatyta tvarka. Teismui finansuoti gali būti naudojamos ir kitos teisės aktų nustatyta tvarka gautos lėšos.</w:t>
      </w:r>
    </w:p>
    <w:p w14:paraId="35B333CC" w14:textId="77777777" w:rsidR="00667E17" w:rsidRDefault="00667E17" w:rsidP="00216AEA">
      <w:pPr>
        <w:pStyle w:val="Default"/>
        <w:numPr>
          <w:ilvl w:val="0"/>
          <w:numId w:val="11"/>
        </w:numPr>
        <w:tabs>
          <w:tab w:val="left" w:pos="1134"/>
        </w:tabs>
        <w:ind w:left="0" w:firstLine="709"/>
        <w:jc w:val="both"/>
      </w:pPr>
      <w:r w:rsidRPr="00422CCC">
        <w:lastRenderedPageBreak/>
        <w:t>Teismas yra asignavimų valdytojas ir turi atskirą savo išlaidų sąmatą, sudaro savo biudžeto ir investicijų programų projektus, pasiūlymus dėl savo biudžetų projektų teikia Teisėjų tarybai svarstyti.</w:t>
      </w:r>
    </w:p>
    <w:p w14:paraId="36D6FBF1" w14:textId="77777777" w:rsidR="00667E17" w:rsidRPr="00DA3D1B" w:rsidRDefault="00667E17" w:rsidP="00216AEA">
      <w:pPr>
        <w:pStyle w:val="Sraopastraipa"/>
        <w:numPr>
          <w:ilvl w:val="0"/>
          <w:numId w:val="11"/>
        </w:numPr>
        <w:shd w:val="clear" w:color="auto" w:fill="FFFFFF"/>
        <w:tabs>
          <w:tab w:val="left" w:pos="0"/>
          <w:tab w:val="left" w:pos="1134"/>
        </w:tabs>
        <w:ind w:left="0" w:firstLine="709"/>
        <w:jc w:val="both"/>
        <w:rPr>
          <w:color w:val="000000"/>
          <w:szCs w:val="24"/>
        </w:rPr>
      </w:pPr>
      <w:r w:rsidRPr="00DA3D1B">
        <w:rPr>
          <w:color w:val="000000"/>
          <w:szCs w:val="24"/>
        </w:rPr>
        <w:t>Biudžeto lėšos naudojamos Teismui išlaikyti ir sąmatose numatytoms priemonėms finansuoti.</w:t>
      </w:r>
    </w:p>
    <w:p w14:paraId="708C166D" w14:textId="77777777" w:rsidR="00667E17" w:rsidRPr="00DA3D1B" w:rsidRDefault="00667E17" w:rsidP="00216AEA">
      <w:pPr>
        <w:pStyle w:val="Sraopastraipa"/>
        <w:numPr>
          <w:ilvl w:val="0"/>
          <w:numId w:val="11"/>
        </w:numPr>
        <w:shd w:val="clear" w:color="auto" w:fill="FFFFFF"/>
        <w:tabs>
          <w:tab w:val="left" w:pos="0"/>
          <w:tab w:val="left" w:pos="1134"/>
        </w:tabs>
        <w:ind w:left="0" w:firstLine="709"/>
        <w:jc w:val="both"/>
        <w:rPr>
          <w:color w:val="000000"/>
          <w:szCs w:val="24"/>
        </w:rPr>
      </w:pPr>
      <w:r w:rsidRPr="00DA3D1B">
        <w:rPr>
          <w:color w:val="000000"/>
          <w:szCs w:val="24"/>
        </w:rPr>
        <w:t>Teismas informacinį bei organizacinį savo veiklos aprūpinimą atlieka savarankiškai</w:t>
      </w:r>
      <w:r w:rsidRPr="00DA3D1B">
        <w:rPr>
          <w:szCs w:val="24"/>
        </w:rPr>
        <w:t>,</w:t>
      </w:r>
      <w:r w:rsidRPr="00DA3D1B">
        <w:rPr>
          <w:color w:val="000000"/>
          <w:szCs w:val="24"/>
        </w:rPr>
        <w:t xml:space="preserve"> išskyrus atvejus, kai Teismo poreikiams reikalingų prekių ir paslaugų įgijimas organizuojamas centralizuotai. Centralizuotą aprūpinimą teismo poreikiams įsigyjamomis prekėmis ir paslaugomis organizuoja bei užtikrina Nacionalinė teismų administracija.</w:t>
      </w:r>
    </w:p>
    <w:p w14:paraId="4945578C" w14:textId="77777777" w:rsidR="00667E17" w:rsidRPr="00DA3D1B" w:rsidRDefault="00667E17" w:rsidP="00216AEA">
      <w:pPr>
        <w:pStyle w:val="Sraopastraipa"/>
        <w:numPr>
          <w:ilvl w:val="0"/>
          <w:numId w:val="11"/>
        </w:numPr>
        <w:shd w:val="clear" w:color="auto" w:fill="FFFFFF"/>
        <w:tabs>
          <w:tab w:val="left" w:pos="0"/>
          <w:tab w:val="left" w:pos="1134"/>
        </w:tabs>
        <w:ind w:left="0" w:firstLine="709"/>
        <w:jc w:val="both"/>
        <w:rPr>
          <w:color w:val="000000"/>
          <w:szCs w:val="24"/>
        </w:rPr>
      </w:pPr>
      <w:r w:rsidRPr="00DA3D1B">
        <w:rPr>
          <w:color w:val="000000"/>
          <w:szCs w:val="24"/>
        </w:rPr>
        <w:t>Pastatai ir kitas ilgalaikis turtas, kuriuo Teismas naudojasi, yra valstybės nuosavybė, Teismas šį turtą valdo, juo naudojasi bei disponuoja turto patikėjimo teise.</w:t>
      </w:r>
    </w:p>
    <w:p w14:paraId="043C6AC2" w14:textId="77777777" w:rsidR="00216AEA" w:rsidRPr="00216AEA" w:rsidRDefault="00216AEA" w:rsidP="00216AEA">
      <w:pPr>
        <w:pStyle w:val="Sraopastraipa"/>
        <w:numPr>
          <w:ilvl w:val="0"/>
          <w:numId w:val="11"/>
        </w:numPr>
        <w:shd w:val="clear" w:color="auto" w:fill="FFFFFF"/>
        <w:tabs>
          <w:tab w:val="left" w:pos="0"/>
          <w:tab w:val="left" w:pos="1134"/>
        </w:tabs>
        <w:ind w:left="0" w:firstLine="709"/>
        <w:jc w:val="both"/>
        <w:rPr>
          <w:color w:val="000000"/>
          <w:szCs w:val="24"/>
        </w:rPr>
      </w:pPr>
      <w:r w:rsidRPr="00216AEA">
        <w:rPr>
          <w:color w:val="000000"/>
          <w:szCs w:val="24"/>
        </w:rPr>
        <w:t xml:space="preserve">Atskirais atvejais </w:t>
      </w:r>
      <w:r w:rsidR="00956CD3" w:rsidRPr="00DA3D1B">
        <w:rPr>
          <w:color w:val="000000"/>
          <w:szCs w:val="24"/>
        </w:rPr>
        <w:t xml:space="preserve">Teismas </w:t>
      </w:r>
      <w:r w:rsidRPr="00216AEA">
        <w:rPr>
          <w:color w:val="000000"/>
          <w:szCs w:val="24"/>
        </w:rPr>
        <w:t xml:space="preserve">savo funkcijoms atlikti reikalingas patalpas gali nuomotis, valdyti valstybės nekilnojamąjį turtą ir juo naudotis panaudos pagrindais, taip pat apsirūpinti </w:t>
      </w:r>
      <w:r w:rsidR="00956CD3" w:rsidRPr="00DA3D1B">
        <w:rPr>
          <w:color w:val="000000"/>
          <w:szCs w:val="24"/>
        </w:rPr>
        <w:t>Teism</w:t>
      </w:r>
      <w:r w:rsidR="00956CD3">
        <w:rPr>
          <w:color w:val="000000"/>
          <w:szCs w:val="24"/>
        </w:rPr>
        <w:t>o</w:t>
      </w:r>
      <w:r w:rsidR="00956CD3" w:rsidRPr="00DA3D1B">
        <w:rPr>
          <w:color w:val="000000"/>
          <w:szCs w:val="24"/>
        </w:rPr>
        <w:t xml:space="preserve"> </w:t>
      </w:r>
      <w:r w:rsidRPr="00216AEA">
        <w:rPr>
          <w:color w:val="000000"/>
          <w:szCs w:val="24"/>
        </w:rPr>
        <w:t>funkcijoms atlikti reikalingu nekilnojamuoju turtu centralizuotą valstybės nekilnojamojo turto valdymą reglamentuojančių teisės aktų nustatyta tvarka.</w:t>
      </w:r>
    </w:p>
    <w:p w14:paraId="1CD8403D" w14:textId="77777777" w:rsidR="00667E17" w:rsidRPr="00DA3D1B" w:rsidRDefault="00667E17" w:rsidP="00216AEA">
      <w:pPr>
        <w:pStyle w:val="Sraopastraipa"/>
        <w:numPr>
          <w:ilvl w:val="0"/>
          <w:numId w:val="11"/>
        </w:numPr>
        <w:shd w:val="clear" w:color="auto" w:fill="FFFFFF"/>
        <w:tabs>
          <w:tab w:val="left" w:pos="0"/>
          <w:tab w:val="left" w:pos="1134"/>
        </w:tabs>
        <w:ind w:left="0" w:firstLine="709"/>
        <w:jc w:val="both"/>
        <w:rPr>
          <w:color w:val="000000"/>
          <w:szCs w:val="24"/>
        </w:rPr>
      </w:pPr>
      <w:r w:rsidRPr="00DA3D1B">
        <w:rPr>
          <w:color w:val="000000"/>
          <w:szCs w:val="24"/>
        </w:rPr>
        <w:t xml:space="preserve">Teismo </w:t>
      </w:r>
      <w:r w:rsidR="00153557" w:rsidRPr="00153557">
        <w:rPr>
          <w:color w:val="000000"/>
          <w:szCs w:val="24"/>
        </w:rPr>
        <w:t>finansinė</w:t>
      </w:r>
      <w:r w:rsidR="00153557" w:rsidRPr="00DA3D1B">
        <w:rPr>
          <w:color w:val="000000"/>
          <w:szCs w:val="24"/>
        </w:rPr>
        <w:t xml:space="preserve"> </w:t>
      </w:r>
      <w:r w:rsidRPr="00DA3D1B">
        <w:rPr>
          <w:color w:val="000000"/>
          <w:szCs w:val="24"/>
        </w:rPr>
        <w:t>apskaita organizuojama ir finansinė atskaitomybė tvarkoma teisės aktų nustatyta tvarka.</w:t>
      </w:r>
    </w:p>
    <w:p w14:paraId="2F251AA2" w14:textId="77777777" w:rsidR="00667E17" w:rsidRPr="00DA3D1B" w:rsidRDefault="00667E17" w:rsidP="00216AEA">
      <w:pPr>
        <w:pStyle w:val="Sraopastraipa"/>
        <w:numPr>
          <w:ilvl w:val="0"/>
          <w:numId w:val="11"/>
        </w:numPr>
        <w:shd w:val="clear" w:color="auto" w:fill="FFFFFF"/>
        <w:tabs>
          <w:tab w:val="left" w:pos="0"/>
          <w:tab w:val="left" w:pos="1134"/>
        </w:tabs>
        <w:ind w:left="0" w:firstLine="709"/>
        <w:jc w:val="both"/>
        <w:rPr>
          <w:color w:val="000000"/>
          <w:szCs w:val="24"/>
        </w:rPr>
      </w:pPr>
      <w:r w:rsidRPr="00DA3D1B">
        <w:rPr>
          <w:color w:val="000000"/>
          <w:szCs w:val="24"/>
        </w:rPr>
        <w:t xml:space="preserve">Teismo </w:t>
      </w:r>
      <w:r w:rsidR="00153557" w:rsidRPr="00153557">
        <w:rPr>
          <w:color w:val="000000"/>
          <w:szCs w:val="24"/>
        </w:rPr>
        <w:t>vidaus</w:t>
      </w:r>
      <w:r w:rsidR="00153557" w:rsidRPr="00DA3D1B">
        <w:rPr>
          <w:color w:val="000000"/>
          <w:szCs w:val="24"/>
        </w:rPr>
        <w:t xml:space="preserve"> </w:t>
      </w:r>
      <w:r w:rsidRPr="00DA3D1B">
        <w:rPr>
          <w:color w:val="000000"/>
          <w:szCs w:val="24"/>
        </w:rPr>
        <w:t>kontrolė atliekama Teismo pirmininko nustatyta tvarka.</w:t>
      </w:r>
    </w:p>
    <w:p w14:paraId="3D7B94B7" w14:textId="77777777" w:rsidR="00667E17" w:rsidRDefault="00667E17" w:rsidP="00667E17">
      <w:pPr>
        <w:shd w:val="clear" w:color="auto" w:fill="FFFFFF"/>
        <w:tabs>
          <w:tab w:val="left" w:pos="851"/>
        </w:tabs>
        <w:ind w:left="851"/>
        <w:jc w:val="both"/>
        <w:rPr>
          <w:szCs w:val="24"/>
        </w:rPr>
      </w:pPr>
    </w:p>
    <w:p w14:paraId="4904FE7B" w14:textId="77777777" w:rsidR="00667E17" w:rsidRDefault="00667E17" w:rsidP="00667E17">
      <w:pPr>
        <w:shd w:val="clear" w:color="auto" w:fill="FFFFFF"/>
        <w:tabs>
          <w:tab w:val="left" w:pos="851"/>
        </w:tabs>
        <w:ind w:left="851"/>
        <w:jc w:val="center"/>
        <w:rPr>
          <w:szCs w:val="24"/>
        </w:rPr>
      </w:pPr>
      <w:r w:rsidRPr="003668A9">
        <w:rPr>
          <w:rStyle w:val="Grietas"/>
          <w:color w:val="000000"/>
          <w:szCs w:val="24"/>
        </w:rPr>
        <w:t>VII. TEISMO VEIKLOS PRIEŽIŪRA</w:t>
      </w:r>
    </w:p>
    <w:p w14:paraId="5FA391E5" w14:textId="77777777" w:rsidR="00667E17" w:rsidRDefault="00667E17" w:rsidP="00667E17">
      <w:pPr>
        <w:shd w:val="clear" w:color="auto" w:fill="FFFFFF"/>
        <w:tabs>
          <w:tab w:val="left" w:pos="851"/>
        </w:tabs>
        <w:ind w:left="851"/>
        <w:jc w:val="both"/>
        <w:rPr>
          <w:color w:val="000000"/>
          <w:szCs w:val="24"/>
        </w:rPr>
      </w:pPr>
    </w:p>
    <w:p w14:paraId="2120D689" w14:textId="77777777" w:rsidR="00667E17" w:rsidRPr="00DA3D1B" w:rsidRDefault="00667E17" w:rsidP="00216AEA">
      <w:pPr>
        <w:pStyle w:val="Sraopastraipa"/>
        <w:numPr>
          <w:ilvl w:val="0"/>
          <w:numId w:val="11"/>
        </w:numPr>
        <w:shd w:val="clear" w:color="auto" w:fill="FFFFFF"/>
        <w:tabs>
          <w:tab w:val="left" w:pos="0"/>
          <w:tab w:val="left" w:pos="1134"/>
        </w:tabs>
        <w:ind w:left="0" w:firstLine="709"/>
        <w:jc w:val="both"/>
        <w:rPr>
          <w:szCs w:val="24"/>
        </w:rPr>
      </w:pPr>
      <w:r w:rsidRPr="00DA3D1B">
        <w:rPr>
          <w:color w:val="000000"/>
          <w:szCs w:val="24"/>
        </w:rPr>
        <w:t xml:space="preserve">Teismo administracinės veiklos priežiūrą </w:t>
      </w:r>
      <w:r w:rsidRPr="00DA3D1B">
        <w:rPr>
          <w:szCs w:val="24"/>
        </w:rPr>
        <w:t>atlieka teismo pirmininkas ir teisės aktų nustatyta tvarka aukštesnės pakopos teismas.</w:t>
      </w:r>
    </w:p>
    <w:p w14:paraId="03D2FF2B" w14:textId="77777777" w:rsidR="00667E17" w:rsidRPr="00DA3D1B" w:rsidRDefault="00667E17" w:rsidP="00216AEA">
      <w:pPr>
        <w:pStyle w:val="Sraopastraipa"/>
        <w:numPr>
          <w:ilvl w:val="0"/>
          <w:numId w:val="11"/>
        </w:numPr>
        <w:shd w:val="clear" w:color="auto" w:fill="FFFFFF"/>
        <w:tabs>
          <w:tab w:val="left" w:pos="0"/>
          <w:tab w:val="left" w:pos="1134"/>
        </w:tabs>
        <w:ind w:left="0" w:firstLine="709"/>
        <w:jc w:val="both"/>
        <w:rPr>
          <w:color w:val="000000"/>
          <w:szCs w:val="24"/>
        </w:rPr>
      </w:pPr>
      <w:r w:rsidRPr="00DA3D1B">
        <w:rPr>
          <w:color w:val="000000"/>
          <w:szCs w:val="24"/>
        </w:rPr>
        <w:t>Teismo valstybinį (finansinį ir veiklos) auditą atlieka Lietuvos Respublikos valstybės kontrolė. Teismo vidaus auditą įstatymų nustatyta tvarka atlieka Nacionalinė teismų administracija.</w:t>
      </w:r>
    </w:p>
    <w:p w14:paraId="5093CD57" w14:textId="77777777" w:rsidR="00667E17" w:rsidRDefault="00667E17" w:rsidP="00667E17">
      <w:pPr>
        <w:shd w:val="clear" w:color="auto" w:fill="FFFFFF"/>
        <w:tabs>
          <w:tab w:val="left" w:pos="0"/>
        </w:tabs>
        <w:ind w:firstLine="851"/>
        <w:jc w:val="both"/>
        <w:rPr>
          <w:color w:val="000000"/>
          <w:szCs w:val="24"/>
        </w:rPr>
      </w:pPr>
    </w:p>
    <w:p w14:paraId="51396FB3" w14:textId="77777777" w:rsidR="00667E17" w:rsidRDefault="00667E17" w:rsidP="00667E17">
      <w:pPr>
        <w:shd w:val="clear" w:color="auto" w:fill="FFFFFF"/>
        <w:tabs>
          <w:tab w:val="left" w:pos="851"/>
        </w:tabs>
        <w:ind w:left="851"/>
        <w:jc w:val="center"/>
        <w:rPr>
          <w:b/>
          <w:bCs/>
          <w:color w:val="000000"/>
          <w:szCs w:val="24"/>
        </w:rPr>
      </w:pPr>
      <w:r>
        <w:rPr>
          <w:b/>
          <w:bCs/>
          <w:color w:val="000000"/>
          <w:szCs w:val="24"/>
        </w:rPr>
        <w:t>VII</w:t>
      </w:r>
      <w:r w:rsidRPr="003668A9">
        <w:rPr>
          <w:b/>
          <w:bCs/>
          <w:color w:val="000000"/>
          <w:szCs w:val="24"/>
        </w:rPr>
        <w:t>I. TEISMO REORGANIZAVIMAS IR LIKVIDAVIMAS</w:t>
      </w:r>
    </w:p>
    <w:p w14:paraId="237F11DA" w14:textId="77777777" w:rsidR="00667E17" w:rsidRDefault="00667E17" w:rsidP="00667E17">
      <w:pPr>
        <w:shd w:val="clear" w:color="auto" w:fill="FFFFFF"/>
        <w:tabs>
          <w:tab w:val="left" w:pos="851"/>
        </w:tabs>
        <w:ind w:left="851"/>
        <w:jc w:val="both"/>
        <w:rPr>
          <w:color w:val="000000"/>
          <w:szCs w:val="24"/>
        </w:rPr>
      </w:pPr>
    </w:p>
    <w:p w14:paraId="5CDC9A48" w14:textId="77777777" w:rsidR="00667E17" w:rsidRPr="00DA3D1B" w:rsidRDefault="00667E17" w:rsidP="00216AEA">
      <w:pPr>
        <w:pStyle w:val="Sraopastraipa"/>
        <w:numPr>
          <w:ilvl w:val="0"/>
          <w:numId w:val="11"/>
        </w:numPr>
        <w:shd w:val="clear" w:color="auto" w:fill="FFFFFF"/>
        <w:tabs>
          <w:tab w:val="left" w:pos="0"/>
          <w:tab w:val="left" w:pos="1134"/>
        </w:tabs>
        <w:ind w:left="0" w:firstLine="709"/>
        <w:jc w:val="both"/>
        <w:rPr>
          <w:color w:val="000000"/>
          <w:szCs w:val="24"/>
        </w:rPr>
      </w:pPr>
      <w:r w:rsidRPr="00DA3D1B">
        <w:rPr>
          <w:color w:val="000000"/>
          <w:szCs w:val="24"/>
        </w:rPr>
        <w:t xml:space="preserve">Teismas reorganizuojamas ar likviduojamas įstatymu. Apie Teismo reorganizavimo sąlygų aprašo parengimą pranešama </w:t>
      </w:r>
      <w:r w:rsidRPr="00153557">
        <w:rPr>
          <w:color w:val="000000"/>
          <w:szCs w:val="24"/>
        </w:rPr>
        <w:t xml:space="preserve">vieną kartą </w:t>
      </w:r>
      <w:r w:rsidRPr="00DA3D1B">
        <w:rPr>
          <w:color w:val="000000"/>
          <w:szCs w:val="24"/>
        </w:rPr>
        <w:t>Teismo ir Nacionalinės teismų administracijos interneto svetainėje bei raštu visiems Teismo kreditoriams.</w:t>
      </w:r>
    </w:p>
    <w:p w14:paraId="16179DF1" w14:textId="77777777" w:rsidR="00667E17" w:rsidRPr="00DA3D1B" w:rsidRDefault="00667E17" w:rsidP="00216AEA">
      <w:pPr>
        <w:pStyle w:val="Sraopastraipa"/>
        <w:numPr>
          <w:ilvl w:val="0"/>
          <w:numId w:val="11"/>
        </w:numPr>
        <w:shd w:val="clear" w:color="auto" w:fill="FFFFFF"/>
        <w:tabs>
          <w:tab w:val="left" w:pos="0"/>
          <w:tab w:val="left" w:pos="1134"/>
        </w:tabs>
        <w:ind w:left="0" w:firstLine="709"/>
        <w:jc w:val="both"/>
        <w:rPr>
          <w:color w:val="000000"/>
          <w:sz w:val="28"/>
          <w:szCs w:val="24"/>
        </w:rPr>
      </w:pPr>
      <w:r w:rsidRPr="00DA3D1B">
        <w:rPr>
          <w:color w:val="000000"/>
          <w:szCs w:val="24"/>
        </w:rPr>
        <w:t>Teismas negali būti reorganizuotas ar likviduotas, jeigu jo kompetencijai priskirtos teisingumo vykdymo funkcijos neperduotos kito teismo jurisdikcijai.</w:t>
      </w:r>
    </w:p>
    <w:p w14:paraId="2312DB9A" w14:textId="77777777" w:rsidR="00667E17" w:rsidRPr="00E5574C" w:rsidRDefault="00667E17" w:rsidP="00667E17">
      <w:pPr>
        <w:shd w:val="clear" w:color="auto" w:fill="FFFFFF"/>
        <w:jc w:val="center"/>
        <w:rPr>
          <w:color w:val="000000"/>
          <w:szCs w:val="24"/>
        </w:rPr>
      </w:pPr>
      <w:r w:rsidRPr="003668A9">
        <w:rPr>
          <w:color w:val="000000"/>
          <w:szCs w:val="24"/>
        </w:rPr>
        <w:t>_______________________</w:t>
      </w:r>
    </w:p>
    <w:p w14:paraId="257F6D80" w14:textId="77777777" w:rsidR="00667E17" w:rsidRPr="00410115" w:rsidRDefault="00667E17" w:rsidP="00667E17">
      <w:pPr>
        <w:shd w:val="clear" w:color="auto" w:fill="FFFFFF"/>
        <w:jc w:val="center"/>
        <w:rPr>
          <w:color w:val="000000"/>
          <w:sz w:val="18"/>
          <w:szCs w:val="18"/>
        </w:rPr>
      </w:pPr>
    </w:p>
    <w:p w14:paraId="24989713" w14:textId="77777777" w:rsidR="00D00CB1" w:rsidRDefault="00D00CB1">
      <w:pPr>
        <w:rPr>
          <w:sz w:val="18"/>
          <w:szCs w:val="18"/>
        </w:rPr>
      </w:pPr>
    </w:p>
    <w:sectPr w:rsidR="00D00CB1" w:rsidSect="00491507">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259A3" w14:textId="77777777" w:rsidR="00387C7D" w:rsidRDefault="00387C7D" w:rsidP="00491507">
      <w:r>
        <w:separator/>
      </w:r>
    </w:p>
  </w:endnote>
  <w:endnote w:type="continuationSeparator" w:id="0">
    <w:p w14:paraId="0FE7AA88" w14:textId="77777777" w:rsidR="00387C7D" w:rsidRDefault="00387C7D" w:rsidP="00491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9D716" w14:textId="77777777" w:rsidR="00387C7D" w:rsidRDefault="00387C7D" w:rsidP="00491507">
      <w:r>
        <w:separator/>
      </w:r>
    </w:p>
  </w:footnote>
  <w:footnote w:type="continuationSeparator" w:id="0">
    <w:p w14:paraId="0BDD2EB7" w14:textId="77777777" w:rsidR="00387C7D" w:rsidRDefault="00387C7D" w:rsidP="004915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0298176"/>
      <w:docPartObj>
        <w:docPartGallery w:val="Page Numbers (Top of Page)"/>
        <w:docPartUnique/>
      </w:docPartObj>
    </w:sdtPr>
    <w:sdtContent>
      <w:p w14:paraId="4ACD5706" w14:textId="77777777" w:rsidR="00491507" w:rsidRDefault="00491507">
        <w:pPr>
          <w:pStyle w:val="Antrats"/>
          <w:jc w:val="center"/>
        </w:pPr>
        <w:r>
          <w:fldChar w:fldCharType="begin"/>
        </w:r>
        <w:r>
          <w:instrText>PAGE   \* MERGEFORMAT</w:instrText>
        </w:r>
        <w:r>
          <w:fldChar w:fldCharType="separate"/>
        </w:r>
        <w:r>
          <w:t>2</w:t>
        </w:r>
        <w:r>
          <w:fldChar w:fldCharType="end"/>
        </w:r>
      </w:p>
    </w:sdtContent>
  </w:sdt>
  <w:p w14:paraId="42906AAE" w14:textId="77777777" w:rsidR="00491507" w:rsidRDefault="0049150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85536"/>
    <w:multiLevelType w:val="singleLevel"/>
    <w:tmpl w:val="7F9ABA2C"/>
    <w:lvl w:ilvl="0">
      <w:start w:val="1"/>
      <w:numFmt w:val="decimal"/>
      <w:lvlText w:val="%1."/>
      <w:legacy w:legacy="1" w:legacySpace="0" w:legacyIndent="278"/>
      <w:lvlJc w:val="left"/>
      <w:rPr>
        <w:rFonts w:ascii="Times New Roman" w:hAnsi="Times New Roman" w:cs="Times New Roman" w:hint="default"/>
      </w:rPr>
    </w:lvl>
  </w:abstractNum>
  <w:abstractNum w:abstractNumId="1" w15:restartNumberingAfterBreak="0">
    <w:nsid w:val="0AD663C0"/>
    <w:multiLevelType w:val="multilevel"/>
    <w:tmpl w:val="3B6E5EC0"/>
    <w:lvl w:ilvl="0">
      <w:start w:val="1"/>
      <w:numFmt w:val="decimal"/>
      <w:lvlText w:val="%1."/>
      <w:lvlJc w:val="left"/>
      <w:pPr>
        <w:ind w:left="1215" w:hanging="360"/>
      </w:pPr>
      <w:rPr>
        <w:rFonts w:hint="default"/>
      </w:rPr>
    </w:lvl>
    <w:lvl w:ilvl="1">
      <w:start w:val="1"/>
      <w:numFmt w:val="decimal"/>
      <w:isLgl/>
      <w:lvlText w:val="%1.%2."/>
      <w:lvlJc w:val="left"/>
      <w:pPr>
        <w:ind w:left="1290" w:hanging="435"/>
      </w:pPr>
      <w:rPr>
        <w:rFonts w:hint="default"/>
      </w:rPr>
    </w:lvl>
    <w:lvl w:ilvl="2">
      <w:start w:val="1"/>
      <w:numFmt w:val="decimal"/>
      <w:isLgl/>
      <w:lvlText w:val="%1.%2.%3."/>
      <w:lvlJc w:val="left"/>
      <w:pPr>
        <w:ind w:left="1575" w:hanging="720"/>
      </w:pPr>
      <w:rPr>
        <w:rFonts w:hint="default"/>
      </w:rPr>
    </w:lvl>
    <w:lvl w:ilvl="3">
      <w:start w:val="1"/>
      <w:numFmt w:val="decimal"/>
      <w:isLgl/>
      <w:lvlText w:val="%1.%2.%3.%4."/>
      <w:lvlJc w:val="left"/>
      <w:pPr>
        <w:ind w:left="1575" w:hanging="720"/>
      </w:pPr>
      <w:rPr>
        <w:rFonts w:hint="default"/>
      </w:rPr>
    </w:lvl>
    <w:lvl w:ilvl="4">
      <w:start w:val="1"/>
      <w:numFmt w:val="decimal"/>
      <w:isLgl/>
      <w:lvlText w:val="%1.%2.%3.%4.%5."/>
      <w:lvlJc w:val="left"/>
      <w:pPr>
        <w:ind w:left="1935" w:hanging="1080"/>
      </w:pPr>
      <w:rPr>
        <w:rFonts w:hint="default"/>
      </w:rPr>
    </w:lvl>
    <w:lvl w:ilvl="5">
      <w:start w:val="1"/>
      <w:numFmt w:val="decimal"/>
      <w:isLgl/>
      <w:lvlText w:val="%1.%2.%3.%4.%5.%6."/>
      <w:lvlJc w:val="left"/>
      <w:pPr>
        <w:ind w:left="1935" w:hanging="1080"/>
      </w:pPr>
      <w:rPr>
        <w:rFonts w:hint="default"/>
      </w:rPr>
    </w:lvl>
    <w:lvl w:ilvl="6">
      <w:start w:val="1"/>
      <w:numFmt w:val="decimal"/>
      <w:isLgl/>
      <w:lvlText w:val="%1.%2.%3.%4.%5.%6.%7."/>
      <w:lvlJc w:val="left"/>
      <w:pPr>
        <w:ind w:left="2295" w:hanging="1440"/>
      </w:pPr>
      <w:rPr>
        <w:rFonts w:hint="default"/>
      </w:rPr>
    </w:lvl>
    <w:lvl w:ilvl="7">
      <w:start w:val="1"/>
      <w:numFmt w:val="decimal"/>
      <w:isLgl/>
      <w:lvlText w:val="%1.%2.%3.%4.%5.%6.%7.%8."/>
      <w:lvlJc w:val="left"/>
      <w:pPr>
        <w:ind w:left="2295" w:hanging="1440"/>
      </w:pPr>
      <w:rPr>
        <w:rFonts w:hint="default"/>
      </w:rPr>
    </w:lvl>
    <w:lvl w:ilvl="8">
      <w:start w:val="1"/>
      <w:numFmt w:val="decimal"/>
      <w:isLgl/>
      <w:lvlText w:val="%1.%2.%3.%4.%5.%6.%7.%8.%9."/>
      <w:lvlJc w:val="left"/>
      <w:pPr>
        <w:ind w:left="2655" w:hanging="1800"/>
      </w:pPr>
      <w:rPr>
        <w:rFonts w:hint="default"/>
      </w:rPr>
    </w:lvl>
  </w:abstractNum>
  <w:abstractNum w:abstractNumId="2" w15:restartNumberingAfterBreak="0">
    <w:nsid w:val="1780358E"/>
    <w:multiLevelType w:val="singleLevel"/>
    <w:tmpl w:val="B2C6E714"/>
    <w:lvl w:ilvl="0">
      <w:start w:val="12"/>
      <w:numFmt w:val="decimal"/>
      <w:lvlText w:val="%1."/>
      <w:legacy w:legacy="1" w:legacySpace="0" w:legacyIndent="374"/>
      <w:lvlJc w:val="left"/>
      <w:rPr>
        <w:rFonts w:ascii="Times New Roman" w:hAnsi="Times New Roman" w:cs="Times New Roman" w:hint="default"/>
      </w:rPr>
    </w:lvl>
  </w:abstractNum>
  <w:abstractNum w:abstractNumId="3" w15:restartNumberingAfterBreak="0">
    <w:nsid w:val="3C623143"/>
    <w:multiLevelType w:val="multilevel"/>
    <w:tmpl w:val="0D969BE8"/>
    <w:lvl w:ilvl="0">
      <w:start w:val="1"/>
      <w:numFmt w:val="decimal"/>
      <w:lvlText w:val="%1."/>
      <w:lvlJc w:val="left"/>
      <w:pPr>
        <w:ind w:left="1215" w:hanging="360"/>
      </w:pPr>
      <w:rPr>
        <w:rFonts w:hint="default"/>
        <w:sz w:val="24"/>
        <w:szCs w:val="24"/>
      </w:rPr>
    </w:lvl>
    <w:lvl w:ilvl="1">
      <w:start w:val="1"/>
      <w:numFmt w:val="decimal"/>
      <w:isLgl/>
      <w:lvlText w:val="%1.%2."/>
      <w:lvlJc w:val="left"/>
      <w:pPr>
        <w:ind w:left="1290" w:hanging="435"/>
      </w:pPr>
      <w:rPr>
        <w:rFonts w:hint="default"/>
      </w:rPr>
    </w:lvl>
    <w:lvl w:ilvl="2">
      <w:start w:val="1"/>
      <w:numFmt w:val="decimal"/>
      <w:isLgl/>
      <w:lvlText w:val="%1.%2.%3."/>
      <w:lvlJc w:val="left"/>
      <w:pPr>
        <w:ind w:left="1575" w:hanging="720"/>
      </w:pPr>
      <w:rPr>
        <w:rFonts w:hint="default"/>
      </w:rPr>
    </w:lvl>
    <w:lvl w:ilvl="3">
      <w:start w:val="1"/>
      <w:numFmt w:val="decimal"/>
      <w:isLgl/>
      <w:lvlText w:val="%1.%2.%3.%4."/>
      <w:lvlJc w:val="left"/>
      <w:pPr>
        <w:ind w:left="1575" w:hanging="720"/>
      </w:pPr>
      <w:rPr>
        <w:rFonts w:hint="default"/>
      </w:rPr>
    </w:lvl>
    <w:lvl w:ilvl="4">
      <w:start w:val="1"/>
      <w:numFmt w:val="decimal"/>
      <w:isLgl/>
      <w:lvlText w:val="%1.%2.%3.%4.%5."/>
      <w:lvlJc w:val="left"/>
      <w:pPr>
        <w:ind w:left="1935" w:hanging="1080"/>
      </w:pPr>
      <w:rPr>
        <w:rFonts w:hint="default"/>
      </w:rPr>
    </w:lvl>
    <w:lvl w:ilvl="5">
      <w:start w:val="1"/>
      <w:numFmt w:val="decimal"/>
      <w:isLgl/>
      <w:lvlText w:val="%1.%2.%3.%4.%5.%6."/>
      <w:lvlJc w:val="left"/>
      <w:pPr>
        <w:ind w:left="1935" w:hanging="1080"/>
      </w:pPr>
      <w:rPr>
        <w:rFonts w:hint="default"/>
      </w:rPr>
    </w:lvl>
    <w:lvl w:ilvl="6">
      <w:start w:val="1"/>
      <w:numFmt w:val="decimal"/>
      <w:isLgl/>
      <w:lvlText w:val="%1.%2.%3.%4.%5.%6.%7."/>
      <w:lvlJc w:val="left"/>
      <w:pPr>
        <w:ind w:left="2295" w:hanging="1440"/>
      </w:pPr>
      <w:rPr>
        <w:rFonts w:hint="default"/>
      </w:rPr>
    </w:lvl>
    <w:lvl w:ilvl="7">
      <w:start w:val="1"/>
      <w:numFmt w:val="decimal"/>
      <w:isLgl/>
      <w:lvlText w:val="%1.%2.%3.%4.%5.%6.%7.%8."/>
      <w:lvlJc w:val="left"/>
      <w:pPr>
        <w:ind w:left="2295" w:hanging="1440"/>
      </w:pPr>
      <w:rPr>
        <w:rFonts w:hint="default"/>
      </w:rPr>
    </w:lvl>
    <w:lvl w:ilvl="8">
      <w:start w:val="1"/>
      <w:numFmt w:val="decimal"/>
      <w:isLgl/>
      <w:lvlText w:val="%1.%2.%3.%4.%5.%6.%7.%8.%9."/>
      <w:lvlJc w:val="left"/>
      <w:pPr>
        <w:ind w:left="2655" w:hanging="1800"/>
      </w:pPr>
      <w:rPr>
        <w:rFonts w:hint="default"/>
      </w:rPr>
    </w:lvl>
  </w:abstractNum>
  <w:abstractNum w:abstractNumId="4" w15:restartNumberingAfterBreak="0">
    <w:nsid w:val="41F91EF1"/>
    <w:multiLevelType w:val="multilevel"/>
    <w:tmpl w:val="3B6E5EC0"/>
    <w:lvl w:ilvl="0">
      <w:start w:val="1"/>
      <w:numFmt w:val="decimal"/>
      <w:lvlText w:val="%1."/>
      <w:lvlJc w:val="left"/>
      <w:pPr>
        <w:ind w:left="1215" w:hanging="360"/>
      </w:pPr>
      <w:rPr>
        <w:rFonts w:hint="default"/>
      </w:rPr>
    </w:lvl>
    <w:lvl w:ilvl="1">
      <w:start w:val="1"/>
      <w:numFmt w:val="decimal"/>
      <w:isLgl/>
      <w:lvlText w:val="%1.%2."/>
      <w:lvlJc w:val="left"/>
      <w:pPr>
        <w:ind w:left="1290" w:hanging="435"/>
      </w:pPr>
      <w:rPr>
        <w:rFonts w:hint="default"/>
      </w:rPr>
    </w:lvl>
    <w:lvl w:ilvl="2">
      <w:start w:val="1"/>
      <w:numFmt w:val="decimal"/>
      <w:isLgl/>
      <w:lvlText w:val="%1.%2.%3."/>
      <w:lvlJc w:val="left"/>
      <w:pPr>
        <w:ind w:left="1575" w:hanging="720"/>
      </w:pPr>
      <w:rPr>
        <w:rFonts w:hint="default"/>
      </w:rPr>
    </w:lvl>
    <w:lvl w:ilvl="3">
      <w:start w:val="1"/>
      <w:numFmt w:val="decimal"/>
      <w:isLgl/>
      <w:lvlText w:val="%1.%2.%3.%4."/>
      <w:lvlJc w:val="left"/>
      <w:pPr>
        <w:ind w:left="1575" w:hanging="720"/>
      </w:pPr>
      <w:rPr>
        <w:rFonts w:hint="default"/>
      </w:rPr>
    </w:lvl>
    <w:lvl w:ilvl="4">
      <w:start w:val="1"/>
      <w:numFmt w:val="decimal"/>
      <w:isLgl/>
      <w:lvlText w:val="%1.%2.%3.%4.%5."/>
      <w:lvlJc w:val="left"/>
      <w:pPr>
        <w:ind w:left="1935" w:hanging="1080"/>
      </w:pPr>
      <w:rPr>
        <w:rFonts w:hint="default"/>
      </w:rPr>
    </w:lvl>
    <w:lvl w:ilvl="5">
      <w:start w:val="1"/>
      <w:numFmt w:val="decimal"/>
      <w:isLgl/>
      <w:lvlText w:val="%1.%2.%3.%4.%5.%6."/>
      <w:lvlJc w:val="left"/>
      <w:pPr>
        <w:ind w:left="1935" w:hanging="1080"/>
      </w:pPr>
      <w:rPr>
        <w:rFonts w:hint="default"/>
      </w:rPr>
    </w:lvl>
    <w:lvl w:ilvl="6">
      <w:start w:val="1"/>
      <w:numFmt w:val="decimal"/>
      <w:isLgl/>
      <w:lvlText w:val="%1.%2.%3.%4.%5.%6.%7."/>
      <w:lvlJc w:val="left"/>
      <w:pPr>
        <w:ind w:left="2295" w:hanging="1440"/>
      </w:pPr>
      <w:rPr>
        <w:rFonts w:hint="default"/>
      </w:rPr>
    </w:lvl>
    <w:lvl w:ilvl="7">
      <w:start w:val="1"/>
      <w:numFmt w:val="decimal"/>
      <w:isLgl/>
      <w:lvlText w:val="%1.%2.%3.%4.%5.%6.%7.%8."/>
      <w:lvlJc w:val="left"/>
      <w:pPr>
        <w:ind w:left="2295" w:hanging="1440"/>
      </w:pPr>
      <w:rPr>
        <w:rFonts w:hint="default"/>
      </w:rPr>
    </w:lvl>
    <w:lvl w:ilvl="8">
      <w:start w:val="1"/>
      <w:numFmt w:val="decimal"/>
      <w:isLgl/>
      <w:lvlText w:val="%1.%2.%3.%4.%5.%6.%7.%8.%9."/>
      <w:lvlJc w:val="left"/>
      <w:pPr>
        <w:ind w:left="2655" w:hanging="1800"/>
      </w:pPr>
      <w:rPr>
        <w:rFonts w:hint="default"/>
      </w:rPr>
    </w:lvl>
  </w:abstractNum>
  <w:abstractNum w:abstractNumId="5" w15:restartNumberingAfterBreak="0">
    <w:nsid w:val="42BE2BD0"/>
    <w:multiLevelType w:val="multilevel"/>
    <w:tmpl w:val="3B6E5EC0"/>
    <w:lvl w:ilvl="0">
      <w:start w:val="1"/>
      <w:numFmt w:val="decimal"/>
      <w:lvlText w:val="%1."/>
      <w:lvlJc w:val="left"/>
      <w:pPr>
        <w:ind w:left="1215" w:hanging="360"/>
      </w:pPr>
      <w:rPr>
        <w:rFonts w:hint="default"/>
      </w:rPr>
    </w:lvl>
    <w:lvl w:ilvl="1">
      <w:start w:val="1"/>
      <w:numFmt w:val="decimal"/>
      <w:isLgl/>
      <w:lvlText w:val="%1.%2."/>
      <w:lvlJc w:val="left"/>
      <w:pPr>
        <w:ind w:left="1290" w:hanging="435"/>
      </w:pPr>
      <w:rPr>
        <w:rFonts w:hint="default"/>
      </w:rPr>
    </w:lvl>
    <w:lvl w:ilvl="2">
      <w:start w:val="1"/>
      <w:numFmt w:val="decimal"/>
      <w:isLgl/>
      <w:lvlText w:val="%1.%2.%3."/>
      <w:lvlJc w:val="left"/>
      <w:pPr>
        <w:ind w:left="1575" w:hanging="720"/>
      </w:pPr>
      <w:rPr>
        <w:rFonts w:hint="default"/>
      </w:rPr>
    </w:lvl>
    <w:lvl w:ilvl="3">
      <w:start w:val="1"/>
      <w:numFmt w:val="decimal"/>
      <w:isLgl/>
      <w:lvlText w:val="%1.%2.%3.%4."/>
      <w:lvlJc w:val="left"/>
      <w:pPr>
        <w:ind w:left="1575" w:hanging="720"/>
      </w:pPr>
      <w:rPr>
        <w:rFonts w:hint="default"/>
      </w:rPr>
    </w:lvl>
    <w:lvl w:ilvl="4">
      <w:start w:val="1"/>
      <w:numFmt w:val="decimal"/>
      <w:isLgl/>
      <w:lvlText w:val="%1.%2.%3.%4.%5."/>
      <w:lvlJc w:val="left"/>
      <w:pPr>
        <w:ind w:left="1935" w:hanging="1080"/>
      </w:pPr>
      <w:rPr>
        <w:rFonts w:hint="default"/>
      </w:rPr>
    </w:lvl>
    <w:lvl w:ilvl="5">
      <w:start w:val="1"/>
      <w:numFmt w:val="decimal"/>
      <w:isLgl/>
      <w:lvlText w:val="%1.%2.%3.%4.%5.%6."/>
      <w:lvlJc w:val="left"/>
      <w:pPr>
        <w:ind w:left="1935" w:hanging="1080"/>
      </w:pPr>
      <w:rPr>
        <w:rFonts w:hint="default"/>
      </w:rPr>
    </w:lvl>
    <w:lvl w:ilvl="6">
      <w:start w:val="1"/>
      <w:numFmt w:val="decimal"/>
      <w:isLgl/>
      <w:lvlText w:val="%1.%2.%3.%4.%5.%6.%7."/>
      <w:lvlJc w:val="left"/>
      <w:pPr>
        <w:ind w:left="2295" w:hanging="1440"/>
      </w:pPr>
      <w:rPr>
        <w:rFonts w:hint="default"/>
      </w:rPr>
    </w:lvl>
    <w:lvl w:ilvl="7">
      <w:start w:val="1"/>
      <w:numFmt w:val="decimal"/>
      <w:isLgl/>
      <w:lvlText w:val="%1.%2.%3.%4.%5.%6.%7.%8."/>
      <w:lvlJc w:val="left"/>
      <w:pPr>
        <w:ind w:left="2295" w:hanging="1440"/>
      </w:pPr>
      <w:rPr>
        <w:rFonts w:hint="default"/>
      </w:rPr>
    </w:lvl>
    <w:lvl w:ilvl="8">
      <w:start w:val="1"/>
      <w:numFmt w:val="decimal"/>
      <w:isLgl/>
      <w:lvlText w:val="%1.%2.%3.%4.%5.%6.%7.%8.%9."/>
      <w:lvlJc w:val="left"/>
      <w:pPr>
        <w:ind w:left="2655" w:hanging="1800"/>
      </w:pPr>
      <w:rPr>
        <w:rFonts w:hint="default"/>
      </w:rPr>
    </w:lvl>
  </w:abstractNum>
  <w:abstractNum w:abstractNumId="6" w15:restartNumberingAfterBreak="0">
    <w:nsid w:val="5315086C"/>
    <w:multiLevelType w:val="singleLevel"/>
    <w:tmpl w:val="80EA21D2"/>
    <w:lvl w:ilvl="0">
      <w:start w:val="2"/>
      <w:numFmt w:val="decimal"/>
      <w:lvlText w:val="14.%1."/>
      <w:legacy w:legacy="1" w:legacySpace="0" w:legacyIndent="523"/>
      <w:lvlJc w:val="left"/>
      <w:rPr>
        <w:rFonts w:ascii="Times New Roman" w:hAnsi="Times New Roman" w:cs="Times New Roman" w:hint="default"/>
      </w:rPr>
    </w:lvl>
  </w:abstractNum>
  <w:abstractNum w:abstractNumId="7" w15:restartNumberingAfterBreak="0">
    <w:nsid w:val="533D12E1"/>
    <w:multiLevelType w:val="singleLevel"/>
    <w:tmpl w:val="76EEF964"/>
    <w:lvl w:ilvl="0">
      <w:start w:val="10"/>
      <w:numFmt w:val="decimal"/>
      <w:lvlText w:val="%1."/>
      <w:legacy w:legacy="1" w:legacySpace="0" w:legacyIndent="374"/>
      <w:lvlJc w:val="left"/>
      <w:rPr>
        <w:rFonts w:ascii="Times New Roman" w:hAnsi="Times New Roman" w:cs="Times New Roman" w:hint="default"/>
      </w:rPr>
    </w:lvl>
  </w:abstractNum>
  <w:abstractNum w:abstractNumId="8" w15:restartNumberingAfterBreak="0">
    <w:nsid w:val="5726225E"/>
    <w:multiLevelType w:val="hybridMultilevel"/>
    <w:tmpl w:val="57E69B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B9C4A4F"/>
    <w:multiLevelType w:val="hybridMultilevel"/>
    <w:tmpl w:val="EC14568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5C0C78BA"/>
    <w:multiLevelType w:val="multilevel"/>
    <w:tmpl w:val="4C62CE7A"/>
    <w:lvl w:ilvl="0">
      <w:start w:val="1"/>
      <w:numFmt w:val="decimal"/>
      <w:lvlText w:val="%1."/>
      <w:lvlJc w:val="left"/>
      <w:pPr>
        <w:ind w:left="1199" w:hanging="360"/>
      </w:pPr>
      <w:rPr>
        <w:rFonts w:hint="default"/>
      </w:rPr>
    </w:lvl>
    <w:lvl w:ilvl="1">
      <w:start w:val="1"/>
      <w:numFmt w:val="decimal"/>
      <w:isLgl/>
      <w:lvlText w:val="%1.%2."/>
      <w:lvlJc w:val="left"/>
      <w:pPr>
        <w:ind w:left="1674" w:hanging="54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444" w:hanging="720"/>
      </w:pPr>
      <w:rPr>
        <w:rFonts w:hint="default"/>
      </w:rPr>
    </w:lvl>
    <w:lvl w:ilvl="4">
      <w:start w:val="1"/>
      <w:numFmt w:val="decimal"/>
      <w:isLgl/>
      <w:lvlText w:val="%1.%2.%3.%4.%5."/>
      <w:lvlJc w:val="left"/>
      <w:pPr>
        <w:ind w:left="3099" w:hanging="1080"/>
      </w:pPr>
      <w:rPr>
        <w:rFonts w:hint="default"/>
      </w:rPr>
    </w:lvl>
    <w:lvl w:ilvl="5">
      <w:start w:val="1"/>
      <w:numFmt w:val="decimal"/>
      <w:isLgl/>
      <w:lvlText w:val="%1.%2.%3.%4.%5.%6."/>
      <w:lvlJc w:val="left"/>
      <w:pPr>
        <w:ind w:left="3394" w:hanging="1080"/>
      </w:pPr>
      <w:rPr>
        <w:rFonts w:hint="default"/>
      </w:rPr>
    </w:lvl>
    <w:lvl w:ilvl="6">
      <w:start w:val="1"/>
      <w:numFmt w:val="decimal"/>
      <w:isLgl/>
      <w:lvlText w:val="%1.%2.%3.%4.%5.%6.%7."/>
      <w:lvlJc w:val="left"/>
      <w:pPr>
        <w:ind w:left="4049" w:hanging="1440"/>
      </w:pPr>
      <w:rPr>
        <w:rFonts w:hint="default"/>
      </w:rPr>
    </w:lvl>
    <w:lvl w:ilvl="7">
      <w:start w:val="1"/>
      <w:numFmt w:val="decimal"/>
      <w:isLgl/>
      <w:lvlText w:val="%1.%2.%3.%4.%5.%6.%7.%8."/>
      <w:lvlJc w:val="left"/>
      <w:pPr>
        <w:ind w:left="4344" w:hanging="1440"/>
      </w:pPr>
      <w:rPr>
        <w:rFonts w:hint="default"/>
      </w:rPr>
    </w:lvl>
    <w:lvl w:ilvl="8">
      <w:start w:val="1"/>
      <w:numFmt w:val="decimal"/>
      <w:isLgl/>
      <w:lvlText w:val="%1.%2.%3.%4.%5.%6.%7.%8.%9."/>
      <w:lvlJc w:val="left"/>
      <w:pPr>
        <w:ind w:left="4999" w:hanging="1800"/>
      </w:pPr>
      <w:rPr>
        <w:rFonts w:hint="default"/>
      </w:rPr>
    </w:lvl>
  </w:abstractNum>
  <w:abstractNum w:abstractNumId="11" w15:restartNumberingAfterBreak="0">
    <w:nsid w:val="5CB14149"/>
    <w:multiLevelType w:val="multilevel"/>
    <w:tmpl w:val="0D969BE8"/>
    <w:lvl w:ilvl="0">
      <w:start w:val="1"/>
      <w:numFmt w:val="decimal"/>
      <w:lvlText w:val="%1."/>
      <w:lvlJc w:val="left"/>
      <w:pPr>
        <w:ind w:left="1215" w:hanging="360"/>
      </w:pPr>
      <w:rPr>
        <w:rFonts w:hint="default"/>
        <w:sz w:val="24"/>
        <w:szCs w:val="24"/>
      </w:rPr>
    </w:lvl>
    <w:lvl w:ilvl="1">
      <w:start w:val="1"/>
      <w:numFmt w:val="decimal"/>
      <w:isLgl/>
      <w:lvlText w:val="%1.%2."/>
      <w:lvlJc w:val="left"/>
      <w:pPr>
        <w:ind w:left="1290" w:hanging="435"/>
      </w:pPr>
      <w:rPr>
        <w:rFonts w:hint="default"/>
      </w:rPr>
    </w:lvl>
    <w:lvl w:ilvl="2">
      <w:start w:val="1"/>
      <w:numFmt w:val="decimal"/>
      <w:isLgl/>
      <w:lvlText w:val="%1.%2.%3."/>
      <w:lvlJc w:val="left"/>
      <w:pPr>
        <w:ind w:left="1575" w:hanging="720"/>
      </w:pPr>
      <w:rPr>
        <w:rFonts w:hint="default"/>
      </w:rPr>
    </w:lvl>
    <w:lvl w:ilvl="3">
      <w:start w:val="1"/>
      <w:numFmt w:val="decimal"/>
      <w:isLgl/>
      <w:lvlText w:val="%1.%2.%3.%4."/>
      <w:lvlJc w:val="left"/>
      <w:pPr>
        <w:ind w:left="1575" w:hanging="720"/>
      </w:pPr>
      <w:rPr>
        <w:rFonts w:hint="default"/>
      </w:rPr>
    </w:lvl>
    <w:lvl w:ilvl="4">
      <w:start w:val="1"/>
      <w:numFmt w:val="decimal"/>
      <w:isLgl/>
      <w:lvlText w:val="%1.%2.%3.%4.%5."/>
      <w:lvlJc w:val="left"/>
      <w:pPr>
        <w:ind w:left="1935" w:hanging="1080"/>
      </w:pPr>
      <w:rPr>
        <w:rFonts w:hint="default"/>
      </w:rPr>
    </w:lvl>
    <w:lvl w:ilvl="5">
      <w:start w:val="1"/>
      <w:numFmt w:val="decimal"/>
      <w:isLgl/>
      <w:lvlText w:val="%1.%2.%3.%4.%5.%6."/>
      <w:lvlJc w:val="left"/>
      <w:pPr>
        <w:ind w:left="1935" w:hanging="1080"/>
      </w:pPr>
      <w:rPr>
        <w:rFonts w:hint="default"/>
      </w:rPr>
    </w:lvl>
    <w:lvl w:ilvl="6">
      <w:start w:val="1"/>
      <w:numFmt w:val="decimal"/>
      <w:isLgl/>
      <w:lvlText w:val="%1.%2.%3.%4.%5.%6.%7."/>
      <w:lvlJc w:val="left"/>
      <w:pPr>
        <w:ind w:left="2295" w:hanging="1440"/>
      </w:pPr>
      <w:rPr>
        <w:rFonts w:hint="default"/>
      </w:rPr>
    </w:lvl>
    <w:lvl w:ilvl="7">
      <w:start w:val="1"/>
      <w:numFmt w:val="decimal"/>
      <w:isLgl/>
      <w:lvlText w:val="%1.%2.%3.%4.%5.%6.%7.%8."/>
      <w:lvlJc w:val="left"/>
      <w:pPr>
        <w:ind w:left="2295" w:hanging="1440"/>
      </w:pPr>
      <w:rPr>
        <w:rFonts w:hint="default"/>
      </w:rPr>
    </w:lvl>
    <w:lvl w:ilvl="8">
      <w:start w:val="1"/>
      <w:numFmt w:val="decimal"/>
      <w:isLgl/>
      <w:lvlText w:val="%1.%2.%3.%4.%5.%6.%7.%8.%9."/>
      <w:lvlJc w:val="left"/>
      <w:pPr>
        <w:ind w:left="2655" w:hanging="1800"/>
      </w:pPr>
      <w:rPr>
        <w:rFonts w:hint="default"/>
      </w:rPr>
    </w:lvl>
  </w:abstractNum>
  <w:abstractNum w:abstractNumId="12" w15:restartNumberingAfterBreak="0">
    <w:nsid w:val="718C450C"/>
    <w:multiLevelType w:val="singleLevel"/>
    <w:tmpl w:val="2952A78E"/>
    <w:lvl w:ilvl="0">
      <w:start w:val="3"/>
      <w:numFmt w:val="decimal"/>
      <w:lvlText w:val="%1."/>
      <w:legacy w:legacy="1" w:legacySpace="0" w:legacyIndent="255"/>
      <w:lvlJc w:val="left"/>
      <w:rPr>
        <w:rFonts w:ascii="Times New Roman" w:hAnsi="Times New Roman" w:cs="Times New Roman" w:hint="default"/>
      </w:rPr>
    </w:lvl>
  </w:abstractNum>
  <w:abstractNum w:abstractNumId="13" w15:restartNumberingAfterBreak="0">
    <w:nsid w:val="71CF59CE"/>
    <w:multiLevelType w:val="multilevel"/>
    <w:tmpl w:val="3B6E5EC0"/>
    <w:lvl w:ilvl="0">
      <w:start w:val="1"/>
      <w:numFmt w:val="decimal"/>
      <w:lvlText w:val="%1."/>
      <w:lvlJc w:val="left"/>
      <w:pPr>
        <w:ind w:left="1215" w:hanging="360"/>
      </w:pPr>
      <w:rPr>
        <w:rFonts w:hint="default"/>
      </w:rPr>
    </w:lvl>
    <w:lvl w:ilvl="1">
      <w:start w:val="1"/>
      <w:numFmt w:val="decimal"/>
      <w:isLgl/>
      <w:lvlText w:val="%1.%2."/>
      <w:lvlJc w:val="left"/>
      <w:pPr>
        <w:ind w:left="1290" w:hanging="435"/>
      </w:pPr>
      <w:rPr>
        <w:rFonts w:hint="default"/>
      </w:rPr>
    </w:lvl>
    <w:lvl w:ilvl="2">
      <w:start w:val="1"/>
      <w:numFmt w:val="decimal"/>
      <w:isLgl/>
      <w:lvlText w:val="%1.%2.%3."/>
      <w:lvlJc w:val="left"/>
      <w:pPr>
        <w:ind w:left="1575" w:hanging="720"/>
      </w:pPr>
      <w:rPr>
        <w:rFonts w:hint="default"/>
      </w:rPr>
    </w:lvl>
    <w:lvl w:ilvl="3">
      <w:start w:val="1"/>
      <w:numFmt w:val="decimal"/>
      <w:isLgl/>
      <w:lvlText w:val="%1.%2.%3.%4."/>
      <w:lvlJc w:val="left"/>
      <w:pPr>
        <w:ind w:left="1575" w:hanging="720"/>
      </w:pPr>
      <w:rPr>
        <w:rFonts w:hint="default"/>
      </w:rPr>
    </w:lvl>
    <w:lvl w:ilvl="4">
      <w:start w:val="1"/>
      <w:numFmt w:val="decimal"/>
      <w:isLgl/>
      <w:lvlText w:val="%1.%2.%3.%4.%5."/>
      <w:lvlJc w:val="left"/>
      <w:pPr>
        <w:ind w:left="1935" w:hanging="1080"/>
      </w:pPr>
      <w:rPr>
        <w:rFonts w:hint="default"/>
      </w:rPr>
    </w:lvl>
    <w:lvl w:ilvl="5">
      <w:start w:val="1"/>
      <w:numFmt w:val="decimal"/>
      <w:isLgl/>
      <w:lvlText w:val="%1.%2.%3.%4.%5.%6."/>
      <w:lvlJc w:val="left"/>
      <w:pPr>
        <w:ind w:left="1935" w:hanging="1080"/>
      </w:pPr>
      <w:rPr>
        <w:rFonts w:hint="default"/>
      </w:rPr>
    </w:lvl>
    <w:lvl w:ilvl="6">
      <w:start w:val="1"/>
      <w:numFmt w:val="decimal"/>
      <w:isLgl/>
      <w:lvlText w:val="%1.%2.%3.%4.%5.%6.%7."/>
      <w:lvlJc w:val="left"/>
      <w:pPr>
        <w:ind w:left="2295" w:hanging="1440"/>
      </w:pPr>
      <w:rPr>
        <w:rFonts w:hint="default"/>
      </w:rPr>
    </w:lvl>
    <w:lvl w:ilvl="7">
      <w:start w:val="1"/>
      <w:numFmt w:val="decimal"/>
      <w:isLgl/>
      <w:lvlText w:val="%1.%2.%3.%4.%5.%6.%7.%8."/>
      <w:lvlJc w:val="left"/>
      <w:pPr>
        <w:ind w:left="2295" w:hanging="1440"/>
      </w:pPr>
      <w:rPr>
        <w:rFonts w:hint="default"/>
      </w:rPr>
    </w:lvl>
    <w:lvl w:ilvl="8">
      <w:start w:val="1"/>
      <w:numFmt w:val="decimal"/>
      <w:isLgl/>
      <w:lvlText w:val="%1.%2.%3.%4.%5.%6.%7.%8.%9."/>
      <w:lvlJc w:val="left"/>
      <w:pPr>
        <w:ind w:left="2655" w:hanging="1800"/>
      </w:pPr>
      <w:rPr>
        <w:rFonts w:hint="default"/>
      </w:rPr>
    </w:lvl>
  </w:abstractNum>
  <w:abstractNum w:abstractNumId="14" w15:restartNumberingAfterBreak="0">
    <w:nsid w:val="724044F8"/>
    <w:multiLevelType w:val="multilevel"/>
    <w:tmpl w:val="3B6E5EC0"/>
    <w:lvl w:ilvl="0">
      <w:start w:val="1"/>
      <w:numFmt w:val="decimal"/>
      <w:lvlText w:val="%1."/>
      <w:lvlJc w:val="left"/>
      <w:pPr>
        <w:ind w:left="1215" w:hanging="360"/>
      </w:pPr>
      <w:rPr>
        <w:rFonts w:hint="default"/>
      </w:rPr>
    </w:lvl>
    <w:lvl w:ilvl="1">
      <w:start w:val="1"/>
      <w:numFmt w:val="decimal"/>
      <w:isLgl/>
      <w:lvlText w:val="%1.%2."/>
      <w:lvlJc w:val="left"/>
      <w:pPr>
        <w:ind w:left="1290" w:hanging="435"/>
      </w:pPr>
      <w:rPr>
        <w:rFonts w:hint="default"/>
      </w:rPr>
    </w:lvl>
    <w:lvl w:ilvl="2">
      <w:start w:val="1"/>
      <w:numFmt w:val="decimal"/>
      <w:isLgl/>
      <w:lvlText w:val="%1.%2.%3."/>
      <w:lvlJc w:val="left"/>
      <w:pPr>
        <w:ind w:left="1575" w:hanging="720"/>
      </w:pPr>
      <w:rPr>
        <w:rFonts w:hint="default"/>
      </w:rPr>
    </w:lvl>
    <w:lvl w:ilvl="3">
      <w:start w:val="1"/>
      <w:numFmt w:val="decimal"/>
      <w:isLgl/>
      <w:lvlText w:val="%1.%2.%3.%4."/>
      <w:lvlJc w:val="left"/>
      <w:pPr>
        <w:ind w:left="1575" w:hanging="720"/>
      </w:pPr>
      <w:rPr>
        <w:rFonts w:hint="default"/>
      </w:rPr>
    </w:lvl>
    <w:lvl w:ilvl="4">
      <w:start w:val="1"/>
      <w:numFmt w:val="decimal"/>
      <w:isLgl/>
      <w:lvlText w:val="%1.%2.%3.%4.%5."/>
      <w:lvlJc w:val="left"/>
      <w:pPr>
        <w:ind w:left="1935" w:hanging="1080"/>
      </w:pPr>
      <w:rPr>
        <w:rFonts w:hint="default"/>
      </w:rPr>
    </w:lvl>
    <w:lvl w:ilvl="5">
      <w:start w:val="1"/>
      <w:numFmt w:val="decimal"/>
      <w:isLgl/>
      <w:lvlText w:val="%1.%2.%3.%4.%5.%6."/>
      <w:lvlJc w:val="left"/>
      <w:pPr>
        <w:ind w:left="1935" w:hanging="1080"/>
      </w:pPr>
      <w:rPr>
        <w:rFonts w:hint="default"/>
      </w:rPr>
    </w:lvl>
    <w:lvl w:ilvl="6">
      <w:start w:val="1"/>
      <w:numFmt w:val="decimal"/>
      <w:isLgl/>
      <w:lvlText w:val="%1.%2.%3.%4.%5.%6.%7."/>
      <w:lvlJc w:val="left"/>
      <w:pPr>
        <w:ind w:left="2295" w:hanging="1440"/>
      </w:pPr>
      <w:rPr>
        <w:rFonts w:hint="default"/>
      </w:rPr>
    </w:lvl>
    <w:lvl w:ilvl="7">
      <w:start w:val="1"/>
      <w:numFmt w:val="decimal"/>
      <w:isLgl/>
      <w:lvlText w:val="%1.%2.%3.%4.%5.%6.%7.%8."/>
      <w:lvlJc w:val="left"/>
      <w:pPr>
        <w:ind w:left="2295" w:hanging="1440"/>
      </w:pPr>
      <w:rPr>
        <w:rFonts w:hint="default"/>
      </w:rPr>
    </w:lvl>
    <w:lvl w:ilvl="8">
      <w:start w:val="1"/>
      <w:numFmt w:val="decimal"/>
      <w:isLgl/>
      <w:lvlText w:val="%1.%2.%3.%4.%5.%6.%7.%8.%9."/>
      <w:lvlJc w:val="left"/>
      <w:pPr>
        <w:ind w:left="2655" w:hanging="1800"/>
      </w:pPr>
      <w:rPr>
        <w:rFonts w:hint="default"/>
      </w:rPr>
    </w:lvl>
  </w:abstractNum>
  <w:abstractNum w:abstractNumId="15" w15:restartNumberingAfterBreak="0">
    <w:nsid w:val="73DA329F"/>
    <w:multiLevelType w:val="singleLevel"/>
    <w:tmpl w:val="87BA8878"/>
    <w:lvl w:ilvl="0">
      <w:start w:val="15"/>
      <w:numFmt w:val="decimal"/>
      <w:lvlText w:val="%1."/>
      <w:legacy w:legacy="1" w:legacySpace="0" w:legacyIndent="389"/>
      <w:lvlJc w:val="left"/>
      <w:rPr>
        <w:rFonts w:ascii="Times New Roman" w:hAnsi="Times New Roman" w:cs="Times New Roman" w:hint="default"/>
      </w:rPr>
    </w:lvl>
  </w:abstractNum>
  <w:abstractNum w:abstractNumId="16" w15:restartNumberingAfterBreak="0">
    <w:nsid w:val="7E735FA9"/>
    <w:multiLevelType w:val="multilevel"/>
    <w:tmpl w:val="0D969BE8"/>
    <w:lvl w:ilvl="0">
      <w:start w:val="1"/>
      <w:numFmt w:val="decimal"/>
      <w:lvlText w:val="%1."/>
      <w:lvlJc w:val="left"/>
      <w:pPr>
        <w:ind w:left="1215" w:hanging="360"/>
      </w:pPr>
      <w:rPr>
        <w:rFonts w:hint="default"/>
        <w:sz w:val="24"/>
        <w:szCs w:val="24"/>
      </w:rPr>
    </w:lvl>
    <w:lvl w:ilvl="1">
      <w:start w:val="1"/>
      <w:numFmt w:val="decimal"/>
      <w:isLgl/>
      <w:lvlText w:val="%1.%2."/>
      <w:lvlJc w:val="left"/>
      <w:pPr>
        <w:ind w:left="1290" w:hanging="435"/>
      </w:pPr>
      <w:rPr>
        <w:rFonts w:hint="default"/>
      </w:rPr>
    </w:lvl>
    <w:lvl w:ilvl="2">
      <w:start w:val="1"/>
      <w:numFmt w:val="decimal"/>
      <w:isLgl/>
      <w:lvlText w:val="%1.%2.%3."/>
      <w:lvlJc w:val="left"/>
      <w:pPr>
        <w:ind w:left="1575" w:hanging="720"/>
      </w:pPr>
      <w:rPr>
        <w:rFonts w:hint="default"/>
      </w:rPr>
    </w:lvl>
    <w:lvl w:ilvl="3">
      <w:start w:val="1"/>
      <w:numFmt w:val="decimal"/>
      <w:isLgl/>
      <w:lvlText w:val="%1.%2.%3.%4."/>
      <w:lvlJc w:val="left"/>
      <w:pPr>
        <w:ind w:left="1575" w:hanging="720"/>
      </w:pPr>
      <w:rPr>
        <w:rFonts w:hint="default"/>
      </w:rPr>
    </w:lvl>
    <w:lvl w:ilvl="4">
      <w:start w:val="1"/>
      <w:numFmt w:val="decimal"/>
      <w:isLgl/>
      <w:lvlText w:val="%1.%2.%3.%4.%5."/>
      <w:lvlJc w:val="left"/>
      <w:pPr>
        <w:ind w:left="1935" w:hanging="1080"/>
      </w:pPr>
      <w:rPr>
        <w:rFonts w:hint="default"/>
      </w:rPr>
    </w:lvl>
    <w:lvl w:ilvl="5">
      <w:start w:val="1"/>
      <w:numFmt w:val="decimal"/>
      <w:isLgl/>
      <w:lvlText w:val="%1.%2.%3.%4.%5.%6."/>
      <w:lvlJc w:val="left"/>
      <w:pPr>
        <w:ind w:left="1935" w:hanging="1080"/>
      </w:pPr>
      <w:rPr>
        <w:rFonts w:hint="default"/>
      </w:rPr>
    </w:lvl>
    <w:lvl w:ilvl="6">
      <w:start w:val="1"/>
      <w:numFmt w:val="decimal"/>
      <w:isLgl/>
      <w:lvlText w:val="%1.%2.%3.%4.%5.%6.%7."/>
      <w:lvlJc w:val="left"/>
      <w:pPr>
        <w:ind w:left="2295" w:hanging="1440"/>
      </w:pPr>
      <w:rPr>
        <w:rFonts w:hint="default"/>
      </w:rPr>
    </w:lvl>
    <w:lvl w:ilvl="7">
      <w:start w:val="1"/>
      <w:numFmt w:val="decimal"/>
      <w:isLgl/>
      <w:lvlText w:val="%1.%2.%3.%4.%5.%6.%7.%8."/>
      <w:lvlJc w:val="left"/>
      <w:pPr>
        <w:ind w:left="2295" w:hanging="1440"/>
      </w:pPr>
      <w:rPr>
        <w:rFonts w:hint="default"/>
      </w:rPr>
    </w:lvl>
    <w:lvl w:ilvl="8">
      <w:start w:val="1"/>
      <w:numFmt w:val="decimal"/>
      <w:isLgl/>
      <w:lvlText w:val="%1.%2.%3.%4.%5.%6.%7.%8.%9."/>
      <w:lvlJc w:val="left"/>
      <w:pPr>
        <w:ind w:left="2655" w:hanging="1800"/>
      </w:pPr>
      <w:rPr>
        <w:rFonts w:hint="default"/>
      </w:rPr>
    </w:lvl>
  </w:abstractNum>
  <w:num w:numId="1" w16cid:durableId="1849445868">
    <w:abstractNumId w:val="0"/>
  </w:num>
  <w:num w:numId="2" w16cid:durableId="853344748">
    <w:abstractNumId w:val="12"/>
  </w:num>
  <w:num w:numId="3" w16cid:durableId="1086346599">
    <w:abstractNumId w:val="7"/>
  </w:num>
  <w:num w:numId="4" w16cid:durableId="449665390">
    <w:abstractNumId w:val="2"/>
  </w:num>
  <w:num w:numId="5" w16cid:durableId="1191993399">
    <w:abstractNumId w:val="6"/>
  </w:num>
  <w:num w:numId="6" w16cid:durableId="1737514030">
    <w:abstractNumId w:val="6"/>
    <w:lvlOverride w:ilvl="0">
      <w:lvl w:ilvl="0">
        <w:start w:val="2"/>
        <w:numFmt w:val="decimal"/>
        <w:lvlText w:val="14.%1."/>
        <w:legacy w:legacy="1" w:legacySpace="0" w:legacyIndent="524"/>
        <w:lvlJc w:val="left"/>
        <w:rPr>
          <w:rFonts w:ascii="Times New Roman" w:hAnsi="Times New Roman" w:cs="Times New Roman" w:hint="default"/>
        </w:rPr>
      </w:lvl>
    </w:lvlOverride>
  </w:num>
  <w:num w:numId="7" w16cid:durableId="59014247">
    <w:abstractNumId w:val="15"/>
  </w:num>
  <w:num w:numId="8" w16cid:durableId="1772430592">
    <w:abstractNumId w:val="9"/>
  </w:num>
  <w:num w:numId="9" w16cid:durableId="1207136737">
    <w:abstractNumId w:val="10"/>
  </w:num>
  <w:num w:numId="10" w16cid:durableId="810168691">
    <w:abstractNumId w:val="8"/>
  </w:num>
  <w:num w:numId="11" w16cid:durableId="1071537110">
    <w:abstractNumId w:val="3"/>
  </w:num>
  <w:num w:numId="12" w16cid:durableId="1052581001">
    <w:abstractNumId w:val="13"/>
  </w:num>
  <w:num w:numId="13" w16cid:durableId="562299686">
    <w:abstractNumId w:val="14"/>
  </w:num>
  <w:num w:numId="14" w16cid:durableId="11078909">
    <w:abstractNumId w:val="1"/>
  </w:num>
  <w:num w:numId="15" w16cid:durableId="1061059957">
    <w:abstractNumId w:val="5"/>
  </w:num>
  <w:num w:numId="16" w16cid:durableId="807623607">
    <w:abstractNumId w:val="4"/>
  </w:num>
  <w:num w:numId="17" w16cid:durableId="1921013488">
    <w:abstractNumId w:val="16"/>
  </w:num>
  <w:num w:numId="18" w16cid:durableId="1992975051">
    <w:abstractNumId w:val="11"/>
  </w:num>
  <w:num w:numId="19" w16cid:durableId="4309728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5C2"/>
    <w:rsid w:val="000372B7"/>
    <w:rsid w:val="00090B39"/>
    <w:rsid w:val="000A595C"/>
    <w:rsid w:val="000B0F91"/>
    <w:rsid w:val="000C4890"/>
    <w:rsid w:val="000E2889"/>
    <w:rsid w:val="00153557"/>
    <w:rsid w:val="00174DAF"/>
    <w:rsid w:val="0018274C"/>
    <w:rsid w:val="001B21FD"/>
    <w:rsid w:val="001E472F"/>
    <w:rsid w:val="00216AEA"/>
    <w:rsid w:val="00240AC0"/>
    <w:rsid w:val="00244DDD"/>
    <w:rsid w:val="00264CD1"/>
    <w:rsid w:val="00265407"/>
    <w:rsid w:val="00267C96"/>
    <w:rsid w:val="002E2EE1"/>
    <w:rsid w:val="003871BA"/>
    <w:rsid w:val="00387C7D"/>
    <w:rsid w:val="00396A9D"/>
    <w:rsid w:val="003C3BD1"/>
    <w:rsid w:val="003C4F25"/>
    <w:rsid w:val="003F4C63"/>
    <w:rsid w:val="00406567"/>
    <w:rsid w:val="00432067"/>
    <w:rsid w:val="00441351"/>
    <w:rsid w:val="00491507"/>
    <w:rsid w:val="004A6993"/>
    <w:rsid w:val="004B444A"/>
    <w:rsid w:val="004C3366"/>
    <w:rsid w:val="004C6D3A"/>
    <w:rsid w:val="004C7BE0"/>
    <w:rsid w:val="004E0540"/>
    <w:rsid w:val="0051433D"/>
    <w:rsid w:val="00545E10"/>
    <w:rsid w:val="00555A48"/>
    <w:rsid w:val="00586293"/>
    <w:rsid w:val="005A4DB8"/>
    <w:rsid w:val="005E1F56"/>
    <w:rsid w:val="0065007B"/>
    <w:rsid w:val="00667E17"/>
    <w:rsid w:val="006716F8"/>
    <w:rsid w:val="00692AD6"/>
    <w:rsid w:val="006A7B07"/>
    <w:rsid w:val="006B32B8"/>
    <w:rsid w:val="006B4EC3"/>
    <w:rsid w:val="006B526E"/>
    <w:rsid w:val="00732C5B"/>
    <w:rsid w:val="00740907"/>
    <w:rsid w:val="007C0C4D"/>
    <w:rsid w:val="00802BFE"/>
    <w:rsid w:val="00840517"/>
    <w:rsid w:val="0088161F"/>
    <w:rsid w:val="00883026"/>
    <w:rsid w:val="008846FF"/>
    <w:rsid w:val="00886F6F"/>
    <w:rsid w:val="00893979"/>
    <w:rsid w:val="008C14C7"/>
    <w:rsid w:val="008E10F0"/>
    <w:rsid w:val="008E54DC"/>
    <w:rsid w:val="00953C63"/>
    <w:rsid w:val="00956CD3"/>
    <w:rsid w:val="00980C7E"/>
    <w:rsid w:val="00996946"/>
    <w:rsid w:val="009C6B8B"/>
    <w:rsid w:val="00A00347"/>
    <w:rsid w:val="00A03B7F"/>
    <w:rsid w:val="00A1006B"/>
    <w:rsid w:val="00A206FF"/>
    <w:rsid w:val="00A3717C"/>
    <w:rsid w:val="00AA7BB1"/>
    <w:rsid w:val="00AF1499"/>
    <w:rsid w:val="00B214FF"/>
    <w:rsid w:val="00B21B0F"/>
    <w:rsid w:val="00B27BF9"/>
    <w:rsid w:val="00B566F1"/>
    <w:rsid w:val="00B57F18"/>
    <w:rsid w:val="00B6013D"/>
    <w:rsid w:val="00BA0A89"/>
    <w:rsid w:val="00BA6626"/>
    <w:rsid w:val="00BC1C00"/>
    <w:rsid w:val="00BF537C"/>
    <w:rsid w:val="00C23B17"/>
    <w:rsid w:val="00C271CA"/>
    <w:rsid w:val="00C35B51"/>
    <w:rsid w:val="00C51F11"/>
    <w:rsid w:val="00C65743"/>
    <w:rsid w:val="00CB0437"/>
    <w:rsid w:val="00CD3F48"/>
    <w:rsid w:val="00D00CB1"/>
    <w:rsid w:val="00D01B31"/>
    <w:rsid w:val="00D114F2"/>
    <w:rsid w:val="00D15CE9"/>
    <w:rsid w:val="00D50424"/>
    <w:rsid w:val="00D56C5A"/>
    <w:rsid w:val="00D61EB4"/>
    <w:rsid w:val="00D64798"/>
    <w:rsid w:val="00D662A1"/>
    <w:rsid w:val="00DA3D1B"/>
    <w:rsid w:val="00DB3A7B"/>
    <w:rsid w:val="00DC1A5E"/>
    <w:rsid w:val="00DF5100"/>
    <w:rsid w:val="00E045C2"/>
    <w:rsid w:val="00E12375"/>
    <w:rsid w:val="00E25274"/>
    <w:rsid w:val="00E56CC6"/>
    <w:rsid w:val="00E609B0"/>
    <w:rsid w:val="00E7090D"/>
    <w:rsid w:val="00E87D06"/>
    <w:rsid w:val="00F16673"/>
    <w:rsid w:val="00F17872"/>
    <w:rsid w:val="00F66995"/>
    <w:rsid w:val="00FA396F"/>
    <w:rsid w:val="00FB3E98"/>
    <w:rsid w:val="00FE2F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D74E6"/>
  <w15:docId w15:val="{5D47E9B7-ECF2-42F3-A94C-2A7F019E5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045C2"/>
    <w:rPr>
      <w:rFonts w:ascii="Times New Roman" w:eastAsia="Times New Roman" w:hAnsi="Times New Roman"/>
      <w:noProof/>
      <w:sz w:val="24"/>
    </w:rPr>
  </w:style>
  <w:style w:type="paragraph" w:styleId="Antrat2">
    <w:name w:val="heading 2"/>
    <w:basedOn w:val="prastasis"/>
    <w:next w:val="prastasis"/>
    <w:link w:val="Antrat2Diagrama"/>
    <w:semiHidden/>
    <w:unhideWhenUsed/>
    <w:qFormat/>
    <w:rsid w:val="00E045C2"/>
    <w:pPr>
      <w:keepNext/>
      <w:ind w:left="-284"/>
      <w:outlineLvl w:val="1"/>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semiHidden/>
    <w:rsid w:val="00E045C2"/>
    <w:rPr>
      <w:rFonts w:ascii="Times New Roman" w:eastAsia="Times New Roman" w:hAnsi="Times New Roman" w:cs="Times New Roman"/>
      <w:b/>
      <w:noProof/>
      <w:sz w:val="24"/>
      <w:szCs w:val="20"/>
      <w:lang w:eastAsia="lt-LT"/>
    </w:rPr>
  </w:style>
  <w:style w:type="paragraph" w:styleId="Debesliotekstas">
    <w:name w:val="Balloon Text"/>
    <w:basedOn w:val="prastasis"/>
    <w:link w:val="DebesliotekstasDiagrama"/>
    <w:uiPriority w:val="99"/>
    <w:semiHidden/>
    <w:unhideWhenUsed/>
    <w:rsid w:val="00E045C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E045C2"/>
    <w:rPr>
      <w:rFonts w:ascii="Tahoma" w:eastAsia="Times New Roman" w:hAnsi="Tahoma" w:cs="Tahoma"/>
      <w:noProof/>
      <w:sz w:val="16"/>
      <w:szCs w:val="16"/>
      <w:lang w:eastAsia="lt-LT"/>
    </w:rPr>
  </w:style>
  <w:style w:type="paragraph" w:styleId="Pavadinimas">
    <w:name w:val="Title"/>
    <w:basedOn w:val="prastasis"/>
    <w:next w:val="prastasis"/>
    <w:link w:val="PavadinimasDiagrama"/>
    <w:qFormat/>
    <w:rsid w:val="00840517"/>
    <w:pPr>
      <w:keepNext/>
      <w:ind w:left="1134" w:right="1134"/>
      <w:jc w:val="center"/>
      <w:outlineLvl w:val="0"/>
    </w:pPr>
    <w:rPr>
      <w:b/>
      <w:bCs/>
      <w:caps/>
      <w:noProof w:val="0"/>
      <w:sz w:val="26"/>
      <w:szCs w:val="24"/>
    </w:rPr>
  </w:style>
  <w:style w:type="character" w:customStyle="1" w:styleId="PavadinimasDiagrama">
    <w:name w:val="Pavadinimas Diagrama"/>
    <w:basedOn w:val="Numatytasispastraiposriftas"/>
    <w:link w:val="Pavadinimas"/>
    <w:rsid w:val="00840517"/>
    <w:rPr>
      <w:rFonts w:ascii="Times New Roman" w:eastAsia="Times New Roman" w:hAnsi="Times New Roman"/>
      <w:b/>
      <w:bCs/>
      <w:caps/>
      <w:sz w:val="26"/>
      <w:szCs w:val="24"/>
    </w:rPr>
  </w:style>
  <w:style w:type="character" w:styleId="Grietas">
    <w:name w:val="Strong"/>
    <w:basedOn w:val="Numatytasispastraiposriftas"/>
    <w:uiPriority w:val="22"/>
    <w:qFormat/>
    <w:rsid w:val="00D00CB1"/>
    <w:rPr>
      <w:b/>
      <w:bCs/>
    </w:rPr>
  </w:style>
  <w:style w:type="paragraph" w:customStyle="1" w:styleId="Default">
    <w:name w:val="Default"/>
    <w:rsid w:val="00D00CB1"/>
    <w:pPr>
      <w:autoSpaceDE w:val="0"/>
      <w:autoSpaceDN w:val="0"/>
      <w:adjustRightInd w:val="0"/>
    </w:pPr>
    <w:rPr>
      <w:rFonts w:ascii="Times New Roman" w:eastAsia="Times New Roman" w:hAnsi="Times New Roman"/>
      <w:color w:val="000000"/>
      <w:sz w:val="24"/>
      <w:szCs w:val="24"/>
    </w:rPr>
  </w:style>
  <w:style w:type="paragraph" w:styleId="Sraopastraipa">
    <w:name w:val="List Paragraph"/>
    <w:basedOn w:val="prastasis"/>
    <w:uiPriority w:val="34"/>
    <w:qFormat/>
    <w:rsid w:val="00E7090D"/>
    <w:pPr>
      <w:ind w:left="720"/>
      <w:contextualSpacing/>
    </w:pPr>
  </w:style>
  <w:style w:type="paragraph" w:customStyle="1" w:styleId="pf0">
    <w:name w:val="pf0"/>
    <w:basedOn w:val="prastasis"/>
    <w:rsid w:val="006716F8"/>
    <w:pPr>
      <w:spacing w:before="100" w:beforeAutospacing="1" w:after="100" w:afterAutospacing="1"/>
    </w:pPr>
    <w:rPr>
      <w:noProof w:val="0"/>
      <w:szCs w:val="24"/>
    </w:rPr>
  </w:style>
  <w:style w:type="character" w:customStyle="1" w:styleId="cf01">
    <w:name w:val="cf01"/>
    <w:basedOn w:val="Numatytasispastraiposriftas"/>
    <w:rsid w:val="006716F8"/>
    <w:rPr>
      <w:rFonts w:ascii="Segoe UI" w:hAnsi="Segoe UI" w:cs="Segoe UI" w:hint="default"/>
      <w:b/>
      <w:bCs/>
      <w:sz w:val="18"/>
      <w:szCs w:val="18"/>
    </w:rPr>
  </w:style>
  <w:style w:type="paragraph" w:styleId="Antrats">
    <w:name w:val="header"/>
    <w:basedOn w:val="prastasis"/>
    <w:link w:val="AntratsDiagrama"/>
    <w:uiPriority w:val="99"/>
    <w:unhideWhenUsed/>
    <w:rsid w:val="00491507"/>
    <w:pPr>
      <w:tabs>
        <w:tab w:val="center" w:pos="4819"/>
        <w:tab w:val="right" w:pos="9638"/>
      </w:tabs>
    </w:pPr>
  </w:style>
  <w:style w:type="character" w:customStyle="1" w:styleId="AntratsDiagrama">
    <w:name w:val="Antraštės Diagrama"/>
    <w:basedOn w:val="Numatytasispastraiposriftas"/>
    <w:link w:val="Antrats"/>
    <w:uiPriority w:val="99"/>
    <w:rsid w:val="00491507"/>
    <w:rPr>
      <w:rFonts w:ascii="Times New Roman" w:eastAsia="Times New Roman" w:hAnsi="Times New Roman"/>
      <w:noProof/>
      <w:sz w:val="24"/>
    </w:rPr>
  </w:style>
  <w:style w:type="paragraph" w:styleId="Porat">
    <w:name w:val="footer"/>
    <w:basedOn w:val="prastasis"/>
    <w:link w:val="PoratDiagrama"/>
    <w:uiPriority w:val="99"/>
    <w:unhideWhenUsed/>
    <w:rsid w:val="00491507"/>
    <w:pPr>
      <w:tabs>
        <w:tab w:val="center" w:pos="4819"/>
        <w:tab w:val="right" w:pos="9638"/>
      </w:tabs>
    </w:pPr>
  </w:style>
  <w:style w:type="character" w:customStyle="1" w:styleId="PoratDiagrama">
    <w:name w:val="Poraštė Diagrama"/>
    <w:basedOn w:val="Numatytasispastraiposriftas"/>
    <w:link w:val="Porat"/>
    <w:uiPriority w:val="99"/>
    <w:rsid w:val="00491507"/>
    <w:rPr>
      <w:rFonts w:ascii="Times New Roman" w:eastAsia="Times New Roman" w:hAnsi="Times New Roman"/>
      <w:noProof/>
      <w:sz w:val="24"/>
    </w:rPr>
  </w:style>
  <w:style w:type="character" w:styleId="Hipersaitas">
    <w:name w:val="Hyperlink"/>
    <w:basedOn w:val="Numatytasispastraiposriftas"/>
    <w:uiPriority w:val="99"/>
    <w:unhideWhenUsed/>
    <w:rsid w:val="00C35B51"/>
    <w:rPr>
      <w:color w:val="0000FF" w:themeColor="hyperlink"/>
      <w:u w:val="single"/>
    </w:rPr>
  </w:style>
  <w:style w:type="character" w:styleId="Neapdorotaspaminjimas">
    <w:name w:val="Unresolved Mention"/>
    <w:basedOn w:val="Numatytasispastraiposriftas"/>
    <w:uiPriority w:val="99"/>
    <w:semiHidden/>
    <w:unhideWhenUsed/>
    <w:rsid w:val="00C35B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94161">
      <w:bodyDiv w:val="1"/>
      <w:marLeft w:val="0"/>
      <w:marRight w:val="0"/>
      <w:marTop w:val="0"/>
      <w:marBottom w:val="0"/>
      <w:divBdr>
        <w:top w:val="none" w:sz="0" w:space="0" w:color="auto"/>
        <w:left w:val="none" w:sz="0" w:space="0" w:color="auto"/>
        <w:bottom w:val="none" w:sz="0" w:space="0" w:color="auto"/>
        <w:right w:val="none" w:sz="0" w:space="0" w:color="auto"/>
      </w:divBdr>
      <w:divsChild>
        <w:div w:id="237859763">
          <w:marLeft w:val="0"/>
          <w:marRight w:val="0"/>
          <w:marTop w:val="0"/>
          <w:marBottom w:val="0"/>
          <w:divBdr>
            <w:top w:val="none" w:sz="0" w:space="0" w:color="auto"/>
            <w:left w:val="none" w:sz="0" w:space="0" w:color="auto"/>
            <w:bottom w:val="none" w:sz="0" w:space="0" w:color="auto"/>
            <w:right w:val="none" w:sz="0" w:space="0" w:color="auto"/>
          </w:divBdr>
        </w:div>
        <w:div w:id="939214800">
          <w:marLeft w:val="0"/>
          <w:marRight w:val="0"/>
          <w:marTop w:val="0"/>
          <w:marBottom w:val="0"/>
          <w:divBdr>
            <w:top w:val="none" w:sz="0" w:space="0" w:color="auto"/>
            <w:left w:val="none" w:sz="0" w:space="0" w:color="auto"/>
            <w:bottom w:val="none" w:sz="0" w:space="0" w:color="auto"/>
            <w:right w:val="none" w:sz="0" w:space="0" w:color="auto"/>
          </w:divBdr>
        </w:div>
      </w:divsChild>
    </w:div>
    <w:div w:id="349333735">
      <w:bodyDiv w:val="1"/>
      <w:marLeft w:val="0"/>
      <w:marRight w:val="0"/>
      <w:marTop w:val="0"/>
      <w:marBottom w:val="0"/>
      <w:divBdr>
        <w:top w:val="none" w:sz="0" w:space="0" w:color="auto"/>
        <w:left w:val="none" w:sz="0" w:space="0" w:color="auto"/>
        <w:bottom w:val="none" w:sz="0" w:space="0" w:color="auto"/>
        <w:right w:val="none" w:sz="0" w:space="0" w:color="auto"/>
      </w:divBdr>
    </w:div>
    <w:div w:id="496069064">
      <w:bodyDiv w:val="1"/>
      <w:marLeft w:val="0"/>
      <w:marRight w:val="0"/>
      <w:marTop w:val="0"/>
      <w:marBottom w:val="0"/>
      <w:divBdr>
        <w:top w:val="none" w:sz="0" w:space="0" w:color="auto"/>
        <w:left w:val="none" w:sz="0" w:space="0" w:color="auto"/>
        <w:bottom w:val="none" w:sz="0" w:space="0" w:color="auto"/>
        <w:right w:val="none" w:sz="0" w:space="0" w:color="auto"/>
      </w:divBdr>
      <w:divsChild>
        <w:div w:id="1390031229">
          <w:marLeft w:val="0"/>
          <w:marRight w:val="0"/>
          <w:marTop w:val="0"/>
          <w:marBottom w:val="0"/>
          <w:divBdr>
            <w:top w:val="none" w:sz="0" w:space="0" w:color="auto"/>
            <w:left w:val="none" w:sz="0" w:space="0" w:color="auto"/>
            <w:bottom w:val="none" w:sz="0" w:space="0" w:color="auto"/>
            <w:right w:val="none" w:sz="0" w:space="0" w:color="auto"/>
          </w:divBdr>
        </w:div>
        <w:div w:id="473720109">
          <w:marLeft w:val="0"/>
          <w:marRight w:val="0"/>
          <w:marTop w:val="0"/>
          <w:marBottom w:val="0"/>
          <w:divBdr>
            <w:top w:val="none" w:sz="0" w:space="0" w:color="auto"/>
            <w:left w:val="none" w:sz="0" w:space="0" w:color="auto"/>
            <w:bottom w:val="none" w:sz="0" w:space="0" w:color="auto"/>
            <w:right w:val="none" w:sz="0" w:space="0" w:color="auto"/>
          </w:divBdr>
        </w:div>
      </w:divsChild>
    </w:div>
    <w:div w:id="816800626">
      <w:bodyDiv w:val="1"/>
      <w:marLeft w:val="0"/>
      <w:marRight w:val="0"/>
      <w:marTop w:val="0"/>
      <w:marBottom w:val="0"/>
      <w:divBdr>
        <w:top w:val="none" w:sz="0" w:space="0" w:color="auto"/>
        <w:left w:val="none" w:sz="0" w:space="0" w:color="auto"/>
        <w:bottom w:val="none" w:sz="0" w:space="0" w:color="auto"/>
        <w:right w:val="none" w:sz="0" w:space="0" w:color="auto"/>
      </w:divBdr>
      <w:divsChild>
        <w:div w:id="1574848581">
          <w:marLeft w:val="0"/>
          <w:marRight w:val="0"/>
          <w:marTop w:val="0"/>
          <w:marBottom w:val="0"/>
          <w:divBdr>
            <w:top w:val="none" w:sz="0" w:space="0" w:color="auto"/>
            <w:left w:val="none" w:sz="0" w:space="0" w:color="auto"/>
            <w:bottom w:val="none" w:sz="0" w:space="0" w:color="auto"/>
            <w:right w:val="none" w:sz="0" w:space="0" w:color="auto"/>
          </w:divBdr>
        </w:div>
        <w:div w:id="350684603">
          <w:marLeft w:val="0"/>
          <w:marRight w:val="0"/>
          <w:marTop w:val="0"/>
          <w:marBottom w:val="0"/>
          <w:divBdr>
            <w:top w:val="none" w:sz="0" w:space="0" w:color="auto"/>
            <w:left w:val="none" w:sz="0" w:space="0" w:color="auto"/>
            <w:bottom w:val="none" w:sz="0" w:space="0" w:color="auto"/>
            <w:right w:val="none" w:sz="0" w:space="0" w:color="auto"/>
          </w:divBdr>
        </w:div>
        <w:div w:id="1540624076">
          <w:marLeft w:val="0"/>
          <w:marRight w:val="0"/>
          <w:marTop w:val="0"/>
          <w:marBottom w:val="0"/>
          <w:divBdr>
            <w:top w:val="none" w:sz="0" w:space="0" w:color="auto"/>
            <w:left w:val="none" w:sz="0" w:space="0" w:color="auto"/>
            <w:bottom w:val="none" w:sz="0" w:space="0" w:color="auto"/>
            <w:right w:val="none" w:sz="0" w:space="0" w:color="auto"/>
          </w:divBdr>
        </w:div>
        <w:div w:id="985626337">
          <w:marLeft w:val="0"/>
          <w:marRight w:val="0"/>
          <w:marTop w:val="0"/>
          <w:marBottom w:val="0"/>
          <w:divBdr>
            <w:top w:val="none" w:sz="0" w:space="0" w:color="auto"/>
            <w:left w:val="none" w:sz="0" w:space="0" w:color="auto"/>
            <w:bottom w:val="none" w:sz="0" w:space="0" w:color="auto"/>
            <w:right w:val="none" w:sz="0" w:space="0" w:color="auto"/>
          </w:divBdr>
        </w:div>
      </w:divsChild>
    </w:div>
    <w:div w:id="1044141790">
      <w:bodyDiv w:val="1"/>
      <w:marLeft w:val="0"/>
      <w:marRight w:val="0"/>
      <w:marTop w:val="0"/>
      <w:marBottom w:val="0"/>
      <w:divBdr>
        <w:top w:val="none" w:sz="0" w:space="0" w:color="auto"/>
        <w:left w:val="none" w:sz="0" w:space="0" w:color="auto"/>
        <w:bottom w:val="none" w:sz="0" w:space="0" w:color="auto"/>
        <w:right w:val="none" w:sz="0" w:space="0" w:color="auto"/>
      </w:divBdr>
    </w:div>
    <w:div w:id="1205675669">
      <w:bodyDiv w:val="1"/>
      <w:marLeft w:val="0"/>
      <w:marRight w:val="0"/>
      <w:marTop w:val="0"/>
      <w:marBottom w:val="0"/>
      <w:divBdr>
        <w:top w:val="none" w:sz="0" w:space="0" w:color="auto"/>
        <w:left w:val="none" w:sz="0" w:space="0" w:color="auto"/>
        <w:bottom w:val="none" w:sz="0" w:space="0" w:color="auto"/>
        <w:right w:val="none" w:sz="0" w:space="0" w:color="auto"/>
      </w:divBdr>
    </w:div>
    <w:div w:id="181830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klaipedos.teism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7728</Words>
  <Characters>4406</Characters>
  <Application>Microsoft Office Word</Application>
  <DocSecurity>0</DocSecurity>
  <Lines>36</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A.Strimaitiene</dc:creator>
  <cp:lastModifiedBy>Adelė Gečienė</cp:lastModifiedBy>
  <cp:revision>4</cp:revision>
  <cp:lastPrinted>2023-07-07T06:42:00Z</cp:lastPrinted>
  <dcterms:created xsi:type="dcterms:W3CDTF">2023-10-02T13:30:00Z</dcterms:created>
  <dcterms:modified xsi:type="dcterms:W3CDTF">2023-10-02T13:35:00Z</dcterms:modified>
  <cp:contentStatus/>
</cp:coreProperties>
</file>