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7EE" w14:textId="77777777" w:rsidR="00E64234" w:rsidRPr="0034002C" w:rsidRDefault="00E64234" w:rsidP="0051678A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34002C">
        <w:rPr>
          <w:spacing w:val="6"/>
          <w:lang w:val="lt-LT" w:eastAsia="lt-LT"/>
        </w:rPr>
        <w:t>PATVIRTINTA</w:t>
      </w:r>
    </w:p>
    <w:p w14:paraId="465A0644" w14:textId="77777777" w:rsidR="0051678A" w:rsidRPr="0034002C" w:rsidRDefault="0051678A" w:rsidP="0051678A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34002C">
        <w:rPr>
          <w:spacing w:val="6"/>
          <w:lang w:val="lt-LT" w:eastAsia="lt-LT"/>
        </w:rPr>
        <w:t xml:space="preserve">Klaipėdos apylinkės teismo </w:t>
      </w:r>
      <w:r w:rsidR="00FA5B6A">
        <w:rPr>
          <w:spacing w:val="6"/>
          <w:lang w:val="lt-LT" w:eastAsia="lt-LT"/>
        </w:rPr>
        <w:t>kanclerio</w:t>
      </w:r>
    </w:p>
    <w:p w14:paraId="06AF29DC" w14:textId="3D4B08A1" w:rsidR="00A95459" w:rsidRPr="0034002C" w:rsidRDefault="00A95459" w:rsidP="00A95459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34002C">
        <w:rPr>
          <w:spacing w:val="6"/>
          <w:lang w:val="lt-LT" w:eastAsia="lt-LT"/>
        </w:rPr>
        <w:t>202</w:t>
      </w:r>
      <w:r w:rsidR="0059131E">
        <w:rPr>
          <w:spacing w:val="6"/>
          <w:lang w:val="lt-LT" w:eastAsia="lt-LT"/>
        </w:rPr>
        <w:t>6</w:t>
      </w:r>
      <w:r w:rsidRPr="0034002C">
        <w:rPr>
          <w:spacing w:val="6"/>
          <w:lang w:val="lt-LT" w:eastAsia="lt-LT"/>
        </w:rPr>
        <w:t xml:space="preserve"> m. </w:t>
      </w:r>
      <w:r w:rsidR="0085208D">
        <w:rPr>
          <w:spacing w:val="6"/>
          <w:lang w:val="lt-LT" w:eastAsia="lt-LT"/>
        </w:rPr>
        <w:t>balandžio</w:t>
      </w:r>
      <w:r w:rsidR="00554166">
        <w:rPr>
          <w:spacing w:val="6"/>
          <w:lang w:val="lt-LT" w:eastAsia="lt-LT"/>
        </w:rPr>
        <w:t xml:space="preserve"> 22 </w:t>
      </w:r>
      <w:r w:rsidRPr="0034002C">
        <w:rPr>
          <w:spacing w:val="6"/>
          <w:lang w:val="lt-LT" w:eastAsia="lt-LT"/>
        </w:rPr>
        <w:t>d. įsakymu Nr. 1V-</w:t>
      </w:r>
      <w:r w:rsidR="00554166">
        <w:rPr>
          <w:spacing w:val="6"/>
          <w:lang w:val="lt-LT" w:eastAsia="lt-LT"/>
        </w:rPr>
        <w:t>108</w:t>
      </w:r>
    </w:p>
    <w:p w14:paraId="08E59785" w14:textId="77777777" w:rsidR="0051678A" w:rsidRPr="0034002C" w:rsidRDefault="0051678A" w:rsidP="0051678A">
      <w:pPr>
        <w:pStyle w:val="patvirtinta"/>
        <w:spacing w:before="0" w:beforeAutospacing="0" w:after="0" w:afterAutospacing="0"/>
        <w:ind w:firstLine="4820"/>
        <w:jc w:val="both"/>
        <w:rPr>
          <w:b/>
          <w:bCs/>
          <w:spacing w:val="4"/>
          <w:lang w:val="lt-LT"/>
        </w:rPr>
      </w:pPr>
    </w:p>
    <w:p w14:paraId="6AF27E70" w14:textId="77777777" w:rsidR="00264855" w:rsidRPr="0034002C" w:rsidRDefault="00264855" w:rsidP="00CA3497">
      <w:pPr>
        <w:shd w:val="clear" w:color="auto" w:fill="FFFFFF"/>
        <w:jc w:val="center"/>
        <w:rPr>
          <w:b/>
          <w:i w:val="0"/>
          <w:iCs w:val="0"/>
          <w:sz w:val="24"/>
          <w:szCs w:val="24"/>
        </w:rPr>
      </w:pPr>
      <w:r w:rsidRPr="0034002C">
        <w:rPr>
          <w:b/>
          <w:i w:val="0"/>
          <w:iCs w:val="0"/>
          <w:sz w:val="24"/>
          <w:szCs w:val="24"/>
        </w:rPr>
        <w:t xml:space="preserve">TEISMO KANCLERIO TARNYBOS </w:t>
      </w:r>
    </w:p>
    <w:p w14:paraId="73E98692" w14:textId="57E9E1CA" w:rsidR="005F0929" w:rsidRDefault="00264855" w:rsidP="005F0929">
      <w:pPr>
        <w:shd w:val="clear" w:color="auto" w:fill="FFFFFF"/>
        <w:jc w:val="center"/>
        <w:rPr>
          <w:b/>
          <w:i w:val="0"/>
          <w:iCs w:val="0"/>
          <w:sz w:val="24"/>
          <w:szCs w:val="24"/>
        </w:rPr>
      </w:pPr>
      <w:r w:rsidRPr="0034002C">
        <w:rPr>
          <w:b/>
          <w:i w:val="0"/>
          <w:iCs w:val="0"/>
          <w:sz w:val="24"/>
          <w:szCs w:val="24"/>
        </w:rPr>
        <w:t>VYRIAUSIOJO SPECIALISTO</w:t>
      </w:r>
      <w:r w:rsidR="009446E3">
        <w:rPr>
          <w:b/>
          <w:i w:val="0"/>
          <w:iCs w:val="0"/>
          <w:sz w:val="24"/>
          <w:szCs w:val="24"/>
        </w:rPr>
        <w:t xml:space="preserve"> </w:t>
      </w:r>
    </w:p>
    <w:p w14:paraId="60DC80DA" w14:textId="77777777" w:rsidR="00F95A30" w:rsidRPr="0034002C" w:rsidRDefault="00F95A30" w:rsidP="005F0929">
      <w:pPr>
        <w:shd w:val="clear" w:color="auto" w:fill="FFFFFF"/>
        <w:jc w:val="center"/>
        <w:rPr>
          <w:b/>
          <w:bCs/>
          <w:i w:val="0"/>
          <w:iCs w:val="0"/>
          <w:spacing w:val="3"/>
          <w:sz w:val="24"/>
          <w:szCs w:val="24"/>
        </w:rPr>
      </w:pPr>
      <w:r w:rsidRPr="0034002C">
        <w:rPr>
          <w:b/>
          <w:bCs/>
          <w:i w:val="0"/>
          <w:iCs w:val="0"/>
          <w:spacing w:val="4"/>
          <w:sz w:val="24"/>
          <w:szCs w:val="24"/>
        </w:rPr>
        <w:t>P</w:t>
      </w:r>
      <w:r w:rsidRPr="0034002C">
        <w:rPr>
          <w:b/>
          <w:bCs/>
          <w:i w:val="0"/>
          <w:iCs w:val="0"/>
          <w:spacing w:val="3"/>
          <w:sz w:val="24"/>
          <w:szCs w:val="24"/>
        </w:rPr>
        <w:t>AREIGYBĖS APRAŠYMAS</w:t>
      </w:r>
    </w:p>
    <w:p w14:paraId="0648281B" w14:textId="77777777" w:rsidR="00CA3497" w:rsidRPr="0034002C" w:rsidRDefault="00CA3497" w:rsidP="00CA3497">
      <w:pPr>
        <w:shd w:val="clear" w:color="auto" w:fill="FFFFFF"/>
        <w:jc w:val="center"/>
        <w:rPr>
          <w:b/>
          <w:bCs/>
          <w:i w:val="0"/>
          <w:iCs w:val="0"/>
          <w:spacing w:val="3"/>
          <w:sz w:val="24"/>
          <w:szCs w:val="24"/>
        </w:rPr>
      </w:pPr>
    </w:p>
    <w:p w14:paraId="19373F6B" w14:textId="77777777" w:rsidR="00F95A30" w:rsidRPr="0034002C" w:rsidRDefault="00F95A30" w:rsidP="00CA3497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34002C">
        <w:rPr>
          <w:b/>
          <w:bCs/>
          <w:i w:val="0"/>
          <w:iCs w:val="0"/>
          <w:spacing w:val="6"/>
          <w:sz w:val="24"/>
          <w:szCs w:val="24"/>
        </w:rPr>
        <w:t>I SKYRIUS</w:t>
      </w:r>
    </w:p>
    <w:p w14:paraId="7788BAC4" w14:textId="77777777" w:rsidR="00F95A30" w:rsidRPr="0034002C" w:rsidRDefault="00F95A30" w:rsidP="00CA3497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34002C">
        <w:rPr>
          <w:b/>
          <w:bCs/>
          <w:i w:val="0"/>
          <w:iCs w:val="0"/>
          <w:spacing w:val="6"/>
          <w:sz w:val="24"/>
          <w:szCs w:val="24"/>
        </w:rPr>
        <w:t>PAREIGYBĖ</w:t>
      </w:r>
    </w:p>
    <w:p w14:paraId="5371FBAB" w14:textId="77777777" w:rsidR="007601C6" w:rsidRPr="0034002C" w:rsidRDefault="007601C6" w:rsidP="00CA3497">
      <w:pPr>
        <w:shd w:val="clear" w:color="auto" w:fill="FFFFFF"/>
        <w:ind w:left="96"/>
        <w:jc w:val="both"/>
        <w:rPr>
          <w:b/>
          <w:bCs/>
          <w:i w:val="0"/>
          <w:iCs w:val="0"/>
          <w:spacing w:val="6"/>
          <w:sz w:val="24"/>
          <w:szCs w:val="24"/>
        </w:rPr>
      </w:pPr>
    </w:p>
    <w:p w14:paraId="56D0C2BC" w14:textId="77777777" w:rsidR="00572F12" w:rsidRPr="0034002C" w:rsidRDefault="00264855" w:rsidP="00572F12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>Teismo kanclerio tarnybos vyriausiasis specialistas</w:t>
      </w:r>
      <w:r w:rsidR="00F950E3">
        <w:rPr>
          <w:i w:val="0"/>
          <w:iCs w:val="0"/>
          <w:spacing w:val="6"/>
          <w:sz w:val="24"/>
          <w:szCs w:val="24"/>
        </w:rPr>
        <w:t xml:space="preserve"> </w:t>
      </w:r>
      <w:r w:rsidR="00B45300" w:rsidRPr="0034002C">
        <w:rPr>
          <w:i w:val="0"/>
          <w:iCs w:val="0"/>
          <w:spacing w:val="3"/>
          <w:sz w:val="24"/>
          <w:szCs w:val="24"/>
        </w:rPr>
        <w:t xml:space="preserve">yra darbuotojas, dirbantis pagal darbo sutartį. </w:t>
      </w:r>
      <w:r w:rsidR="00572F12" w:rsidRPr="0034002C">
        <w:rPr>
          <w:i w:val="0"/>
          <w:iCs w:val="0"/>
          <w:sz w:val="24"/>
          <w:szCs w:val="24"/>
        </w:rPr>
        <w:t>Ši pareigybė priskiriama specialistų pareigybių grupei.</w:t>
      </w:r>
    </w:p>
    <w:p w14:paraId="21CB8A8E" w14:textId="77777777" w:rsidR="007601C6" w:rsidRPr="0034002C" w:rsidRDefault="007601C6" w:rsidP="00C82FD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3"/>
          <w:sz w:val="24"/>
          <w:szCs w:val="24"/>
        </w:rPr>
        <w:t xml:space="preserve">Pareigybės lygis – </w:t>
      </w:r>
      <w:r w:rsidR="005D5FC3" w:rsidRPr="0034002C">
        <w:rPr>
          <w:i w:val="0"/>
          <w:iCs w:val="0"/>
          <w:spacing w:val="3"/>
          <w:sz w:val="24"/>
          <w:szCs w:val="24"/>
        </w:rPr>
        <w:t>A2</w:t>
      </w:r>
      <w:r w:rsidR="00F00772" w:rsidRPr="0034002C">
        <w:rPr>
          <w:i w:val="0"/>
          <w:iCs w:val="0"/>
          <w:spacing w:val="3"/>
          <w:sz w:val="24"/>
          <w:szCs w:val="24"/>
        </w:rPr>
        <w:t>.</w:t>
      </w:r>
    </w:p>
    <w:p w14:paraId="188F1E6A" w14:textId="30CB41DD" w:rsidR="00B81B3D" w:rsidRPr="00FD5C2E" w:rsidRDefault="000A1905" w:rsidP="00C82FD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>Teismo kanclerio tarnybos vyriausiojo specialisto</w:t>
      </w:r>
      <w:r w:rsidR="007B6673" w:rsidRPr="0034002C">
        <w:rPr>
          <w:i w:val="0"/>
          <w:iCs w:val="0"/>
          <w:spacing w:val="6"/>
          <w:sz w:val="24"/>
          <w:szCs w:val="24"/>
        </w:rPr>
        <w:t xml:space="preserve"> </w:t>
      </w:r>
      <w:r w:rsidR="00B81B3D" w:rsidRPr="00FD5C2E">
        <w:rPr>
          <w:i w:val="0"/>
          <w:iCs w:val="0"/>
          <w:spacing w:val="6"/>
          <w:sz w:val="24"/>
          <w:szCs w:val="24"/>
        </w:rPr>
        <w:t xml:space="preserve">pareigybė reikalinga užtikrinti </w:t>
      </w:r>
      <w:r w:rsidR="00CD236D" w:rsidRPr="0034002C">
        <w:rPr>
          <w:i w:val="0"/>
          <w:iCs w:val="0"/>
          <w:spacing w:val="6"/>
          <w:sz w:val="24"/>
          <w:szCs w:val="24"/>
        </w:rPr>
        <w:t xml:space="preserve">Klaipėdos apylinkės teismo </w:t>
      </w:r>
      <w:r w:rsidR="00210081" w:rsidRPr="00FD5C2E">
        <w:rPr>
          <w:i w:val="0"/>
          <w:iCs w:val="0"/>
          <w:spacing w:val="6"/>
          <w:sz w:val="24"/>
          <w:szCs w:val="24"/>
        </w:rPr>
        <w:t xml:space="preserve">(toliau – </w:t>
      </w:r>
      <w:r w:rsidR="00954C3C" w:rsidRPr="00FD5C2E">
        <w:rPr>
          <w:i w:val="0"/>
          <w:iCs w:val="0"/>
          <w:spacing w:val="6"/>
          <w:sz w:val="24"/>
          <w:szCs w:val="24"/>
        </w:rPr>
        <w:t>t</w:t>
      </w:r>
      <w:r w:rsidR="00B81B3D" w:rsidRPr="00FD5C2E">
        <w:rPr>
          <w:i w:val="0"/>
          <w:iCs w:val="0"/>
          <w:spacing w:val="6"/>
          <w:sz w:val="24"/>
          <w:szCs w:val="24"/>
        </w:rPr>
        <w:t>eism</w:t>
      </w:r>
      <w:r w:rsidR="00210081" w:rsidRPr="00FD5C2E">
        <w:rPr>
          <w:i w:val="0"/>
          <w:iCs w:val="0"/>
          <w:spacing w:val="6"/>
          <w:sz w:val="24"/>
          <w:szCs w:val="24"/>
        </w:rPr>
        <w:t>as)</w:t>
      </w:r>
      <w:r w:rsidR="00FD5C2E" w:rsidRPr="00FD5C2E">
        <w:rPr>
          <w:i w:val="0"/>
          <w:iCs w:val="0"/>
          <w:spacing w:val="6"/>
          <w:sz w:val="24"/>
          <w:szCs w:val="24"/>
        </w:rPr>
        <w:t xml:space="preserve"> </w:t>
      </w:r>
      <w:r w:rsidR="00FD5C2E" w:rsidRPr="00FD5C2E">
        <w:rPr>
          <w:i w:val="0"/>
          <w:color w:val="000000"/>
          <w:sz w:val="24"/>
        </w:rPr>
        <w:t>teisės aktų projektų ir kitų</w:t>
      </w:r>
      <w:r w:rsidR="00FD5C2E">
        <w:rPr>
          <w:i w:val="0"/>
          <w:color w:val="000000"/>
          <w:sz w:val="24"/>
        </w:rPr>
        <w:t xml:space="preserve"> su</w:t>
      </w:r>
      <w:r w:rsidR="00FD5C2E" w:rsidRPr="00FD5C2E">
        <w:rPr>
          <w:i w:val="0"/>
          <w:color w:val="000000"/>
          <w:sz w:val="24"/>
        </w:rPr>
        <w:t xml:space="preserve"> teisės klausimais susijusių dokumentų rengim</w:t>
      </w:r>
      <w:r w:rsidR="00FD5C2E">
        <w:rPr>
          <w:i w:val="0"/>
          <w:color w:val="000000"/>
          <w:sz w:val="24"/>
        </w:rPr>
        <w:t>ą</w:t>
      </w:r>
      <w:r w:rsidR="0044641A">
        <w:rPr>
          <w:i w:val="0"/>
          <w:color w:val="000000"/>
          <w:sz w:val="24"/>
        </w:rPr>
        <w:t>, vykdyti funkcijas viešųjų pirkimų srityje</w:t>
      </w:r>
      <w:r w:rsidR="00FD5C2E">
        <w:rPr>
          <w:i w:val="0"/>
          <w:color w:val="000000"/>
          <w:sz w:val="24"/>
        </w:rPr>
        <w:t>.</w:t>
      </w:r>
      <w:r w:rsidR="00FD5C2E" w:rsidRPr="00FD5C2E">
        <w:rPr>
          <w:i w:val="0"/>
          <w:iCs w:val="0"/>
          <w:spacing w:val="6"/>
          <w:sz w:val="24"/>
          <w:szCs w:val="24"/>
        </w:rPr>
        <w:t xml:space="preserve"> </w:t>
      </w:r>
    </w:p>
    <w:p w14:paraId="458E7E28" w14:textId="77777777" w:rsidR="00AD1831" w:rsidRPr="0034002C" w:rsidRDefault="00AD1831" w:rsidP="00AD1831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bookmarkStart w:id="0" w:name="_Hlk497466464"/>
      <w:r w:rsidRPr="0034002C">
        <w:rPr>
          <w:i w:val="0"/>
          <w:iCs w:val="0"/>
          <w:spacing w:val="6"/>
          <w:sz w:val="24"/>
          <w:szCs w:val="24"/>
        </w:rPr>
        <w:t>Pagrindinė šias pareigas einančio darbuotojo darbo vieta –</w:t>
      </w:r>
      <w:r w:rsidR="00995417" w:rsidRPr="0034002C">
        <w:rPr>
          <w:i w:val="0"/>
          <w:iCs w:val="0"/>
          <w:spacing w:val="6"/>
          <w:sz w:val="24"/>
          <w:szCs w:val="24"/>
        </w:rPr>
        <w:t xml:space="preserve"> </w:t>
      </w:r>
      <w:r w:rsidR="00985189" w:rsidRPr="0034002C">
        <w:rPr>
          <w:i w:val="0"/>
          <w:iCs w:val="0"/>
          <w:spacing w:val="6"/>
          <w:sz w:val="24"/>
          <w:szCs w:val="24"/>
        </w:rPr>
        <w:t xml:space="preserve">S. </w:t>
      </w:r>
      <w:r w:rsidRPr="0034002C">
        <w:rPr>
          <w:i w:val="0"/>
          <w:iCs w:val="0"/>
          <w:spacing w:val="6"/>
          <w:sz w:val="24"/>
          <w:szCs w:val="24"/>
        </w:rPr>
        <w:t>Daukanto g. 8, Klaipėda.</w:t>
      </w:r>
    </w:p>
    <w:bookmarkEnd w:id="0"/>
    <w:p w14:paraId="068AA079" w14:textId="77777777" w:rsidR="00392A4B" w:rsidRPr="0034002C" w:rsidRDefault="00392A4B" w:rsidP="00571132">
      <w:pPr>
        <w:shd w:val="clear" w:color="auto" w:fill="FFFFFF"/>
        <w:ind w:left="96"/>
        <w:jc w:val="center"/>
        <w:rPr>
          <w:i w:val="0"/>
          <w:iCs w:val="0"/>
          <w:spacing w:val="6"/>
          <w:sz w:val="24"/>
          <w:szCs w:val="24"/>
        </w:rPr>
      </w:pPr>
    </w:p>
    <w:p w14:paraId="0F3AF091" w14:textId="77777777" w:rsidR="00230734" w:rsidRPr="0034002C" w:rsidRDefault="00230734" w:rsidP="00571132">
      <w:pPr>
        <w:shd w:val="clear" w:color="auto" w:fill="FFFFFF"/>
        <w:ind w:left="96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34002C">
        <w:rPr>
          <w:b/>
          <w:bCs/>
          <w:i w:val="0"/>
          <w:iCs w:val="0"/>
          <w:spacing w:val="6"/>
          <w:sz w:val="24"/>
          <w:szCs w:val="24"/>
        </w:rPr>
        <w:t>II SKYRIUS</w:t>
      </w:r>
    </w:p>
    <w:p w14:paraId="632B9D67" w14:textId="77777777" w:rsidR="00230734" w:rsidRPr="0034002C" w:rsidRDefault="00230734" w:rsidP="00571132">
      <w:pPr>
        <w:shd w:val="clear" w:color="auto" w:fill="FFFFFF"/>
        <w:ind w:left="96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34002C">
        <w:rPr>
          <w:b/>
          <w:bCs/>
          <w:i w:val="0"/>
          <w:iCs w:val="0"/>
          <w:spacing w:val="6"/>
          <w:sz w:val="24"/>
          <w:szCs w:val="24"/>
        </w:rPr>
        <w:t>SPECIALŪS REIKALAVIMAI ŠIAS PAREIGAS EINANČIAM DARBUOTOJUI</w:t>
      </w:r>
    </w:p>
    <w:p w14:paraId="1B425123" w14:textId="77777777" w:rsidR="00230734" w:rsidRPr="0034002C" w:rsidRDefault="00230734" w:rsidP="00CA3497">
      <w:pPr>
        <w:ind w:firstLine="62"/>
        <w:jc w:val="both"/>
        <w:rPr>
          <w:i w:val="0"/>
          <w:iCs w:val="0"/>
          <w:sz w:val="24"/>
          <w:szCs w:val="24"/>
        </w:rPr>
      </w:pPr>
    </w:p>
    <w:p w14:paraId="5A2F6196" w14:textId="77777777" w:rsidR="00230734" w:rsidRPr="0034002C" w:rsidRDefault="00230734" w:rsidP="00C82FD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>Darbuotojas, einantis šias pareigas, turi atitikti šiuos specialius reikalavimus:</w:t>
      </w:r>
    </w:p>
    <w:p w14:paraId="66BFA855" w14:textId="77777777" w:rsidR="008703C1" w:rsidRPr="0034002C" w:rsidRDefault="008703C1" w:rsidP="000720F8">
      <w:pPr>
        <w:numPr>
          <w:ilvl w:val="1"/>
          <w:numId w:val="1"/>
        </w:numPr>
        <w:shd w:val="clear" w:color="auto" w:fill="FFFFFF"/>
        <w:tabs>
          <w:tab w:val="left" w:pos="1418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turėti:</w:t>
      </w:r>
    </w:p>
    <w:p w14:paraId="61A9B3D9" w14:textId="77777777" w:rsidR="00EE2B77" w:rsidRPr="0034002C" w:rsidRDefault="008703C1" w:rsidP="008703C1">
      <w:pPr>
        <w:numPr>
          <w:ilvl w:val="2"/>
          <w:numId w:val="1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aukštąjį universitetinį išsilavinimą su bakalauro kvalifikaciniu laipsniu ar jam lygiaverte aukštojo mokslo kvalifikacija, studijų krypt</w:t>
      </w:r>
      <w:r w:rsidR="00931255" w:rsidRPr="0034002C">
        <w:rPr>
          <w:i w:val="0"/>
          <w:iCs w:val="0"/>
          <w:sz w:val="24"/>
          <w:szCs w:val="24"/>
        </w:rPr>
        <w:t xml:space="preserve">is – </w:t>
      </w:r>
      <w:r w:rsidRPr="0034002C">
        <w:rPr>
          <w:i w:val="0"/>
          <w:iCs w:val="0"/>
          <w:color w:val="000000"/>
          <w:sz w:val="24"/>
        </w:rPr>
        <w:t xml:space="preserve">viešasis administravimas </w:t>
      </w:r>
      <w:bookmarkStart w:id="1" w:name="_Hlk216786100"/>
      <w:r w:rsidRPr="0034002C">
        <w:rPr>
          <w:i w:val="0"/>
          <w:iCs w:val="0"/>
          <w:color w:val="000000"/>
          <w:sz w:val="24"/>
        </w:rPr>
        <w:t xml:space="preserve">(arba), </w:t>
      </w:r>
      <w:bookmarkEnd w:id="1"/>
      <w:r w:rsidR="00AD48A0">
        <w:rPr>
          <w:i w:val="0"/>
          <w:iCs w:val="0"/>
          <w:color w:val="000000"/>
          <w:sz w:val="24"/>
        </w:rPr>
        <w:t xml:space="preserve">teisė </w:t>
      </w:r>
      <w:r w:rsidRPr="0034002C">
        <w:rPr>
          <w:i w:val="0"/>
          <w:iCs w:val="0"/>
          <w:color w:val="000000"/>
          <w:sz w:val="24"/>
        </w:rPr>
        <w:t xml:space="preserve">(arba), </w:t>
      </w:r>
      <w:r w:rsidR="00AD48A0">
        <w:rPr>
          <w:i w:val="0"/>
          <w:iCs w:val="0"/>
          <w:color w:val="000000"/>
          <w:sz w:val="24"/>
        </w:rPr>
        <w:t>žmonių išteklių vadyba</w:t>
      </w:r>
      <w:r w:rsidRPr="0034002C">
        <w:rPr>
          <w:i w:val="0"/>
          <w:iCs w:val="0"/>
          <w:color w:val="000000"/>
          <w:sz w:val="24"/>
        </w:rPr>
        <w:t xml:space="preserve">, </w:t>
      </w:r>
      <w:r w:rsidR="00FD0E03" w:rsidRPr="0034002C">
        <w:rPr>
          <w:i w:val="0"/>
          <w:iCs w:val="0"/>
          <w:color w:val="000000"/>
          <w:sz w:val="24"/>
        </w:rPr>
        <w:t xml:space="preserve">(arba) </w:t>
      </w:r>
      <w:r w:rsidR="00DE7966">
        <w:rPr>
          <w:i w:val="0"/>
          <w:iCs w:val="0"/>
          <w:color w:val="000000"/>
          <w:sz w:val="24"/>
        </w:rPr>
        <w:t>vadyba,</w:t>
      </w:r>
    </w:p>
    <w:p w14:paraId="4665660C" w14:textId="77777777" w:rsidR="00EE24E6" w:rsidRPr="0034002C" w:rsidRDefault="008703C1" w:rsidP="00EE2B77">
      <w:pPr>
        <w:shd w:val="clear" w:color="auto" w:fill="FFFFFF"/>
        <w:tabs>
          <w:tab w:val="left" w:pos="1560"/>
        </w:tabs>
        <w:ind w:left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color w:val="000000"/>
          <w:sz w:val="24"/>
        </w:rPr>
        <w:t>(arba)</w:t>
      </w:r>
      <w:r w:rsidR="00EE24E6" w:rsidRPr="0034002C">
        <w:rPr>
          <w:i w:val="0"/>
          <w:iCs w:val="0"/>
          <w:spacing w:val="6"/>
          <w:sz w:val="24"/>
          <w:szCs w:val="24"/>
        </w:rPr>
        <w:t>;</w:t>
      </w:r>
    </w:p>
    <w:p w14:paraId="3B08A883" w14:textId="779B929D" w:rsidR="00EE24E6" w:rsidRPr="0034002C" w:rsidRDefault="00EE2B77" w:rsidP="00EE2B77">
      <w:pPr>
        <w:numPr>
          <w:ilvl w:val="2"/>
          <w:numId w:val="1"/>
        </w:numPr>
        <w:shd w:val="clear" w:color="auto" w:fill="FFFFFF"/>
        <w:tabs>
          <w:tab w:val="left" w:pos="1560"/>
        </w:tabs>
        <w:ind w:left="0"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 xml:space="preserve">aukštąjį universitetinį išsilavinimą su bakalauro kvalifikaciniu laipsniu ar jam lygiaverte aukštojo mokslo kvalifikacija </w:t>
      </w:r>
      <w:bookmarkStart w:id="2" w:name="_Hlk216786140"/>
      <w:r w:rsidR="00931255" w:rsidRPr="0034002C">
        <w:rPr>
          <w:i w:val="0"/>
          <w:iCs w:val="0"/>
          <w:sz w:val="24"/>
          <w:szCs w:val="24"/>
        </w:rPr>
        <w:t xml:space="preserve">ir </w:t>
      </w:r>
      <w:r w:rsidR="00EE24E6" w:rsidRPr="0034002C">
        <w:rPr>
          <w:i w:val="0"/>
          <w:iCs w:val="0"/>
          <w:spacing w:val="6"/>
          <w:sz w:val="24"/>
          <w:szCs w:val="24"/>
        </w:rPr>
        <w:t>būti įgijus ne trumpesnę nei 1 (vienerių) metų darbo patirt</w:t>
      </w:r>
      <w:r w:rsidR="005A5C17">
        <w:rPr>
          <w:i w:val="0"/>
          <w:iCs w:val="0"/>
          <w:spacing w:val="6"/>
          <w:sz w:val="24"/>
          <w:szCs w:val="24"/>
        </w:rPr>
        <w:t xml:space="preserve">į </w:t>
      </w:r>
      <w:r w:rsidR="008C6B90">
        <w:rPr>
          <w:i w:val="0"/>
          <w:iCs w:val="0"/>
          <w:spacing w:val="6"/>
          <w:sz w:val="24"/>
          <w:szCs w:val="24"/>
        </w:rPr>
        <w:t>viešųjų pirkimų</w:t>
      </w:r>
      <w:r w:rsidR="005A5C17">
        <w:rPr>
          <w:i w:val="0"/>
          <w:iCs w:val="0"/>
          <w:spacing w:val="6"/>
          <w:sz w:val="24"/>
          <w:szCs w:val="24"/>
        </w:rPr>
        <w:t xml:space="preserve"> srityje</w:t>
      </w:r>
      <w:bookmarkEnd w:id="2"/>
      <w:r w:rsidR="001D3D56">
        <w:rPr>
          <w:i w:val="0"/>
          <w:iCs w:val="0"/>
          <w:spacing w:val="6"/>
          <w:sz w:val="24"/>
          <w:szCs w:val="24"/>
        </w:rPr>
        <w:t>;</w:t>
      </w:r>
    </w:p>
    <w:p w14:paraId="56356E5F" w14:textId="77777777" w:rsidR="00E927CC" w:rsidRPr="0034002C" w:rsidRDefault="00E927CC" w:rsidP="00E927CC">
      <w:pPr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 xml:space="preserve">išmanyti Lietuvos Respublikos įstatymus, Vyriausybės nutarimus ir kitus teisės aktus, reglamentuojančius teismų veiklos administravimą ir savivaldos </w:t>
      </w:r>
      <w:r w:rsidR="006D3285">
        <w:rPr>
          <w:i w:val="0"/>
          <w:iCs w:val="0"/>
          <w:sz w:val="24"/>
          <w:szCs w:val="24"/>
        </w:rPr>
        <w:t>sistemą, asmens duomenų apsaugą</w:t>
      </w:r>
      <w:r w:rsidRPr="0034002C">
        <w:rPr>
          <w:i w:val="0"/>
          <w:iCs w:val="0"/>
          <w:sz w:val="24"/>
          <w:szCs w:val="24"/>
        </w:rPr>
        <w:t>;</w:t>
      </w:r>
    </w:p>
    <w:p w14:paraId="5AD828F9" w14:textId="77777777" w:rsidR="00E927CC" w:rsidRPr="0034002C" w:rsidRDefault="00E927CC" w:rsidP="00E927CC">
      <w:pPr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sklandžiai dėstyti mintis raštu ir žodžiu, išmanyti dokumentų rengimo, tvarkymo, apskaitos ir saugojimo taisykles;</w:t>
      </w:r>
    </w:p>
    <w:p w14:paraId="31A8B8F7" w14:textId="77777777" w:rsidR="006D3285" w:rsidRPr="0059131E" w:rsidRDefault="00E927CC" w:rsidP="0059131E">
      <w:pPr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gebėti valdyti, kaupti, sisteminti, analizuoti, apibendrinti informaciją, rengti pagrįstas išvadas, savarankiškai planuoti ir organizuoti darbą</w:t>
      </w:r>
      <w:r w:rsidR="0059131E">
        <w:rPr>
          <w:i w:val="0"/>
          <w:iCs w:val="0"/>
          <w:sz w:val="24"/>
          <w:szCs w:val="24"/>
        </w:rPr>
        <w:t>.</w:t>
      </w:r>
    </w:p>
    <w:p w14:paraId="30CCB3C6" w14:textId="77777777" w:rsidR="00621688" w:rsidRPr="0034002C" w:rsidRDefault="00621688" w:rsidP="00F86B26">
      <w:pPr>
        <w:shd w:val="clear" w:color="auto" w:fill="FFFFFF"/>
        <w:tabs>
          <w:tab w:val="left" w:pos="1418"/>
        </w:tabs>
        <w:ind w:left="851"/>
        <w:jc w:val="center"/>
        <w:rPr>
          <w:b/>
          <w:i w:val="0"/>
          <w:iCs w:val="0"/>
          <w:spacing w:val="7"/>
          <w:sz w:val="24"/>
          <w:szCs w:val="24"/>
        </w:rPr>
      </w:pPr>
    </w:p>
    <w:p w14:paraId="381976D1" w14:textId="77777777" w:rsidR="007D59E9" w:rsidRPr="0034002C" w:rsidRDefault="007D59E9" w:rsidP="00F86B26">
      <w:pPr>
        <w:shd w:val="clear" w:color="auto" w:fill="FFFFFF"/>
        <w:tabs>
          <w:tab w:val="left" w:pos="1418"/>
        </w:tabs>
        <w:ind w:left="851"/>
        <w:jc w:val="center"/>
        <w:rPr>
          <w:b/>
          <w:i w:val="0"/>
          <w:iCs w:val="0"/>
          <w:spacing w:val="7"/>
          <w:sz w:val="24"/>
          <w:szCs w:val="24"/>
        </w:rPr>
      </w:pPr>
      <w:r w:rsidRPr="0034002C">
        <w:rPr>
          <w:b/>
          <w:i w:val="0"/>
          <w:iCs w:val="0"/>
          <w:spacing w:val="7"/>
          <w:sz w:val="24"/>
          <w:szCs w:val="24"/>
        </w:rPr>
        <w:t>III SKYRIUS</w:t>
      </w:r>
    </w:p>
    <w:p w14:paraId="43EFF921" w14:textId="77777777" w:rsidR="007D59E9" w:rsidRPr="0034002C" w:rsidRDefault="007D59E9" w:rsidP="007D59E9">
      <w:pPr>
        <w:shd w:val="clear" w:color="auto" w:fill="FFFFFF"/>
        <w:jc w:val="center"/>
        <w:rPr>
          <w:b/>
          <w:i w:val="0"/>
          <w:iCs w:val="0"/>
          <w:spacing w:val="7"/>
          <w:sz w:val="24"/>
          <w:szCs w:val="24"/>
        </w:rPr>
      </w:pPr>
      <w:r w:rsidRPr="0034002C">
        <w:rPr>
          <w:b/>
          <w:i w:val="0"/>
          <w:iCs w:val="0"/>
          <w:spacing w:val="7"/>
          <w:sz w:val="24"/>
          <w:szCs w:val="24"/>
        </w:rPr>
        <w:t>ŠIAS PAREIGAS EINANČIO DARBUOTOJO FUNKCIJOS</w:t>
      </w:r>
    </w:p>
    <w:p w14:paraId="68355295" w14:textId="77777777" w:rsidR="007F4DE0" w:rsidRPr="0034002C" w:rsidRDefault="007F4DE0" w:rsidP="00CA3497">
      <w:pPr>
        <w:shd w:val="clear" w:color="auto" w:fill="FFFFFF"/>
        <w:tabs>
          <w:tab w:val="left" w:pos="696"/>
        </w:tabs>
        <w:jc w:val="both"/>
        <w:rPr>
          <w:i w:val="0"/>
          <w:iCs w:val="0"/>
          <w:sz w:val="24"/>
          <w:szCs w:val="24"/>
        </w:rPr>
      </w:pPr>
    </w:p>
    <w:p w14:paraId="60AE1809" w14:textId="77777777" w:rsidR="00F30176" w:rsidRPr="0034002C" w:rsidRDefault="00F30176" w:rsidP="00F30176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 xml:space="preserve">Šias pareigas einantis darbuotojas vykdo šias funkcijas: </w:t>
      </w:r>
    </w:p>
    <w:p w14:paraId="3EF238B6" w14:textId="7CC8F7B0" w:rsidR="0070235B" w:rsidRDefault="0070235B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bookmarkStart w:id="3" w:name="_Hlk169615636"/>
      <w:r>
        <w:rPr>
          <w:i w:val="0"/>
          <w:iCs w:val="0"/>
          <w:sz w:val="24"/>
          <w:szCs w:val="24"/>
        </w:rPr>
        <w:t>apdoroja su viešaisiais pirkimais susijusią informaciją arba prireikus koordinuoja su viešaisiais pirkimais susijusios informacijos apdorojimą;</w:t>
      </w:r>
    </w:p>
    <w:p w14:paraId="71C22607" w14:textId="34B255C1" w:rsidR="009446E3" w:rsidRDefault="009446E3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vykdo viešųjų pirkimų organizatoriaus funkcijas;</w:t>
      </w:r>
    </w:p>
    <w:p w14:paraId="3F74E826" w14:textId="53DE9D4C" w:rsidR="00F7467C" w:rsidRPr="0070235B" w:rsidRDefault="00F7467C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analizuoja ir vertina tiekėjų pateiktus viešųjų pirkimų dokumentus</w:t>
      </w:r>
      <w:r w:rsidR="0044641A">
        <w:rPr>
          <w:i w:val="0"/>
          <w:iCs w:val="0"/>
          <w:sz w:val="24"/>
          <w:szCs w:val="24"/>
        </w:rPr>
        <w:t xml:space="preserve">, </w:t>
      </w:r>
      <w:r>
        <w:rPr>
          <w:i w:val="0"/>
          <w:iCs w:val="0"/>
          <w:sz w:val="24"/>
          <w:szCs w:val="24"/>
        </w:rPr>
        <w:t>koordinuoja tiekėjų pateiktų viešųjų pirkimų dokumentų analizę ir vertinimą;</w:t>
      </w:r>
    </w:p>
    <w:p w14:paraId="24367563" w14:textId="693EA235" w:rsidR="0070235B" w:rsidRPr="0070235B" w:rsidRDefault="0070235B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dalyvauja viešųjų pirkimų komisijų veikloje;</w:t>
      </w:r>
    </w:p>
    <w:p w14:paraId="7C20D9FB" w14:textId="4BF1B154" w:rsidR="0070235B" w:rsidRPr="0070235B" w:rsidRDefault="0070235B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organizuoja ir vykdo viešųjų pirkimų procedūras, rengia ir tvarko viešųjų pirkimų planavimo, organizavimo ir kit</w:t>
      </w:r>
      <w:r w:rsidR="0044641A">
        <w:rPr>
          <w:i w:val="0"/>
          <w:iCs w:val="0"/>
          <w:sz w:val="24"/>
          <w:szCs w:val="24"/>
        </w:rPr>
        <w:t>us</w:t>
      </w:r>
      <w:r>
        <w:rPr>
          <w:i w:val="0"/>
          <w:iCs w:val="0"/>
          <w:sz w:val="24"/>
          <w:szCs w:val="24"/>
        </w:rPr>
        <w:t xml:space="preserve"> </w:t>
      </w:r>
      <w:r w:rsidR="0044641A">
        <w:rPr>
          <w:i w:val="0"/>
          <w:iCs w:val="0"/>
          <w:sz w:val="24"/>
          <w:szCs w:val="24"/>
        </w:rPr>
        <w:t xml:space="preserve">su viešaisiais pirkimais </w:t>
      </w:r>
      <w:r>
        <w:rPr>
          <w:i w:val="0"/>
          <w:iCs w:val="0"/>
          <w:sz w:val="24"/>
          <w:szCs w:val="24"/>
        </w:rPr>
        <w:t>susijus</w:t>
      </w:r>
      <w:r w:rsidR="0044641A">
        <w:rPr>
          <w:i w:val="0"/>
          <w:iCs w:val="0"/>
          <w:sz w:val="24"/>
          <w:szCs w:val="24"/>
        </w:rPr>
        <w:t xml:space="preserve">ius </w:t>
      </w:r>
      <w:r>
        <w:rPr>
          <w:i w:val="0"/>
          <w:iCs w:val="0"/>
          <w:sz w:val="24"/>
          <w:szCs w:val="24"/>
        </w:rPr>
        <w:t>dokument</w:t>
      </w:r>
      <w:r w:rsidR="0044641A">
        <w:rPr>
          <w:i w:val="0"/>
          <w:iCs w:val="0"/>
          <w:sz w:val="24"/>
          <w:szCs w:val="24"/>
        </w:rPr>
        <w:t>us</w:t>
      </w:r>
      <w:r w:rsidR="004F47A5">
        <w:rPr>
          <w:i w:val="0"/>
          <w:iCs w:val="0"/>
          <w:sz w:val="24"/>
          <w:szCs w:val="24"/>
        </w:rPr>
        <w:t xml:space="preserve"> (viešųjų pirkimų planą, metinę ataskaitą ATN-3 ir kt.)</w:t>
      </w:r>
      <w:r w:rsidR="009446E3">
        <w:rPr>
          <w:i w:val="0"/>
          <w:iCs w:val="0"/>
          <w:sz w:val="24"/>
          <w:szCs w:val="24"/>
        </w:rPr>
        <w:t xml:space="preserve">, viešina </w:t>
      </w:r>
      <w:r w:rsidR="004F47A5">
        <w:rPr>
          <w:i w:val="0"/>
          <w:iCs w:val="0"/>
          <w:sz w:val="24"/>
          <w:szCs w:val="24"/>
        </w:rPr>
        <w:t xml:space="preserve">viešųjų pirkimų dokumentus </w:t>
      </w:r>
      <w:r w:rsidR="0044641A">
        <w:rPr>
          <w:i w:val="0"/>
          <w:iCs w:val="0"/>
          <w:sz w:val="24"/>
          <w:szCs w:val="24"/>
        </w:rPr>
        <w:t>numatyta tvarka</w:t>
      </w:r>
      <w:r>
        <w:rPr>
          <w:i w:val="0"/>
          <w:iCs w:val="0"/>
          <w:sz w:val="24"/>
          <w:szCs w:val="24"/>
        </w:rPr>
        <w:t>;</w:t>
      </w:r>
    </w:p>
    <w:p w14:paraId="1DA967AE" w14:textId="0EE143B0" w:rsidR="0070235B" w:rsidRDefault="000416B9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lastRenderedPageBreak/>
        <w:t xml:space="preserve">rengia </w:t>
      </w:r>
      <w:r w:rsidR="0044641A">
        <w:rPr>
          <w:i w:val="0"/>
          <w:iCs w:val="0"/>
          <w:sz w:val="24"/>
          <w:szCs w:val="24"/>
        </w:rPr>
        <w:t>įstaigos</w:t>
      </w:r>
      <w:r>
        <w:rPr>
          <w:i w:val="0"/>
          <w:iCs w:val="0"/>
          <w:sz w:val="24"/>
          <w:szCs w:val="24"/>
        </w:rPr>
        <w:t xml:space="preserve"> sudaromų pirkimo sutarčių projektus</w:t>
      </w:r>
      <w:r w:rsidR="0044641A">
        <w:rPr>
          <w:i w:val="0"/>
          <w:iCs w:val="0"/>
          <w:sz w:val="24"/>
          <w:szCs w:val="24"/>
        </w:rPr>
        <w:t>,</w:t>
      </w:r>
      <w:r>
        <w:rPr>
          <w:i w:val="0"/>
          <w:iCs w:val="0"/>
          <w:sz w:val="24"/>
          <w:szCs w:val="24"/>
        </w:rPr>
        <w:t xml:space="preserve"> atlieka sudarytų sutarčių verčių </w:t>
      </w:r>
      <w:r w:rsidR="008C6B90">
        <w:rPr>
          <w:i w:val="0"/>
          <w:iCs w:val="0"/>
          <w:sz w:val="24"/>
          <w:szCs w:val="24"/>
        </w:rPr>
        <w:t>bei sutarčių</w:t>
      </w:r>
      <w:r>
        <w:rPr>
          <w:i w:val="0"/>
          <w:iCs w:val="0"/>
          <w:sz w:val="24"/>
          <w:szCs w:val="24"/>
        </w:rPr>
        <w:t xml:space="preserve"> galiojimo kontrolę</w:t>
      </w:r>
      <w:r w:rsidR="009446E3">
        <w:rPr>
          <w:i w:val="0"/>
          <w:iCs w:val="0"/>
          <w:sz w:val="24"/>
          <w:szCs w:val="24"/>
        </w:rPr>
        <w:t>,</w:t>
      </w:r>
      <w:r w:rsidR="009446E3" w:rsidRPr="009446E3">
        <w:rPr>
          <w:i w:val="0"/>
          <w:iCs w:val="0"/>
          <w:sz w:val="24"/>
          <w:szCs w:val="24"/>
        </w:rPr>
        <w:t xml:space="preserve"> </w:t>
      </w:r>
      <w:r w:rsidR="009446E3">
        <w:rPr>
          <w:i w:val="0"/>
          <w:iCs w:val="0"/>
          <w:sz w:val="24"/>
          <w:szCs w:val="24"/>
        </w:rPr>
        <w:t>viešina sudarytas sutartis</w:t>
      </w:r>
      <w:r>
        <w:rPr>
          <w:i w:val="0"/>
          <w:iCs w:val="0"/>
          <w:sz w:val="24"/>
          <w:szCs w:val="24"/>
        </w:rPr>
        <w:t>;</w:t>
      </w:r>
    </w:p>
    <w:p w14:paraId="5BBE2984" w14:textId="3AE009CA" w:rsidR="000416B9" w:rsidRDefault="000416B9" w:rsidP="00CB22CA">
      <w:pPr>
        <w:pStyle w:val="Sraopastraipa"/>
        <w:widowControl/>
        <w:numPr>
          <w:ilvl w:val="1"/>
          <w:numId w:val="1"/>
        </w:numPr>
        <w:tabs>
          <w:tab w:val="left" w:pos="1418"/>
        </w:tabs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t</w:t>
      </w:r>
      <w:r w:rsidRPr="000416B9">
        <w:rPr>
          <w:i w:val="0"/>
          <w:iCs w:val="0"/>
          <w:sz w:val="24"/>
          <w:szCs w:val="24"/>
        </w:rPr>
        <w:t xml:space="preserve">eikia informaciją apie viešuosius pirkimus </w:t>
      </w:r>
      <w:r w:rsidR="0044641A" w:rsidRPr="000416B9">
        <w:rPr>
          <w:i w:val="0"/>
          <w:iCs w:val="0"/>
          <w:sz w:val="24"/>
          <w:szCs w:val="24"/>
        </w:rPr>
        <w:t xml:space="preserve">per Centrinę viešųjų pirkimų informacinę sistemą </w:t>
      </w:r>
      <w:r w:rsidRPr="000416B9">
        <w:rPr>
          <w:i w:val="0"/>
          <w:iCs w:val="0"/>
          <w:sz w:val="24"/>
          <w:szCs w:val="24"/>
        </w:rPr>
        <w:t>bei užtikrina duomenų teikim</w:t>
      </w:r>
      <w:r w:rsidR="0044641A">
        <w:rPr>
          <w:i w:val="0"/>
          <w:iCs w:val="0"/>
          <w:sz w:val="24"/>
          <w:szCs w:val="24"/>
        </w:rPr>
        <w:t>o teisingumą</w:t>
      </w:r>
      <w:r w:rsidR="009446E3">
        <w:rPr>
          <w:i w:val="0"/>
          <w:iCs w:val="0"/>
          <w:sz w:val="24"/>
          <w:szCs w:val="24"/>
        </w:rPr>
        <w:t>,</w:t>
      </w:r>
      <w:r w:rsidRPr="000416B9">
        <w:rPr>
          <w:i w:val="0"/>
          <w:iCs w:val="0"/>
          <w:sz w:val="24"/>
          <w:szCs w:val="24"/>
        </w:rPr>
        <w:t xml:space="preserve"> vykdo dokumentų</w:t>
      </w:r>
      <w:r w:rsidR="009446E3">
        <w:rPr>
          <w:i w:val="0"/>
          <w:iCs w:val="0"/>
          <w:sz w:val="24"/>
          <w:szCs w:val="24"/>
        </w:rPr>
        <w:t>,</w:t>
      </w:r>
      <w:r w:rsidRPr="000416B9">
        <w:rPr>
          <w:i w:val="0"/>
          <w:iCs w:val="0"/>
          <w:sz w:val="24"/>
          <w:szCs w:val="24"/>
        </w:rPr>
        <w:t xml:space="preserve"> privalomų skelbti įstatym</w:t>
      </w:r>
      <w:r w:rsidR="009446E3">
        <w:rPr>
          <w:i w:val="0"/>
          <w:iCs w:val="0"/>
          <w:sz w:val="24"/>
          <w:szCs w:val="24"/>
        </w:rPr>
        <w:t xml:space="preserve">uose ir teisės aktuose </w:t>
      </w:r>
      <w:r w:rsidRPr="000416B9">
        <w:rPr>
          <w:i w:val="0"/>
          <w:iCs w:val="0"/>
          <w:sz w:val="24"/>
          <w:szCs w:val="24"/>
        </w:rPr>
        <w:t>numatyta tvarka, paskelbim</w:t>
      </w:r>
      <w:r w:rsidR="009446E3">
        <w:rPr>
          <w:i w:val="0"/>
          <w:iCs w:val="0"/>
          <w:sz w:val="24"/>
          <w:szCs w:val="24"/>
        </w:rPr>
        <w:t>ą ir paskelbimo</w:t>
      </w:r>
      <w:r w:rsidRPr="000416B9">
        <w:rPr>
          <w:i w:val="0"/>
          <w:iCs w:val="0"/>
          <w:sz w:val="24"/>
          <w:szCs w:val="24"/>
        </w:rPr>
        <w:t xml:space="preserve"> priežiūrą, tvarko viešųjų pirkimų registrus</w:t>
      </w:r>
      <w:r>
        <w:rPr>
          <w:i w:val="0"/>
          <w:iCs w:val="0"/>
          <w:sz w:val="24"/>
          <w:szCs w:val="24"/>
        </w:rPr>
        <w:t>;</w:t>
      </w:r>
    </w:p>
    <w:p w14:paraId="77682DCC" w14:textId="4C6EFD9D" w:rsidR="00CD3B84" w:rsidRPr="00CB22CA" w:rsidRDefault="00CD3B84" w:rsidP="00CB22CA">
      <w:pPr>
        <w:pStyle w:val="Sraopastraipa"/>
        <w:widowControl/>
        <w:numPr>
          <w:ilvl w:val="1"/>
          <w:numId w:val="1"/>
        </w:numPr>
        <w:tabs>
          <w:tab w:val="left" w:pos="1418"/>
        </w:tabs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vykdo teismo kanclerio jam pavedamas funkcijas personalo srityje;</w:t>
      </w:r>
    </w:p>
    <w:p w14:paraId="663F5FCB" w14:textId="32728FF5" w:rsidR="003B494E" w:rsidRPr="000416B9" w:rsidRDefault="003B494E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 w:rsidRPr="008352A0">
        <w:rPr>
          <w:i w:val="0"/>
          <w:iCs w:val="0"/>
          <w:color w:val="000000"/>
          <w:sz w:val="24"/>
        </w:rPr>
        <w:t xml:space="preserve">dalyvauja </w:t>
      </w:r>
      <w:r w:rsidR="0044641A">
        <w:rPr>
          <w:i w:val="0"/>
          <w:iCs w:val="0"/>
          <w:color w:val="000000"/>
          <w:sz w:val="24"/>
        </w:rPr>
        <w:t xml:space="preserve">įvairiose darbo grupėse bei </w:t>
      </w:r>
      <w:r w:rsidRPr="008352A0">
        <w:rPr>
          <w:i w:val="0"/>
          <w:iCs w:val="0"/>
          <w:color w:val="000000"/>
          <w:sz w:val="24"/>
        </w:rPr>
        <w:t>atliekant tarnybinių nusižengimų, darbo drausmės pažeidimų ir kitus panašaus pobūdžio tyrimus;</w:t>
      </w:r>
    </w:p>
    <w:p w14:paraId="312915B6" w14:textId="19CB70F5" w:rsidR="000416B9" w:rsidRPr="008352A0" w:rsidRDefault="000416B9" w:rsidP="00C36E6F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color w:val="000000"/>
          <w:sz w:val="24"/>
        </w:rPr>
        <w:t>dalyvauja rengiant organizacinės veiklos priežiūros planus</w:t>
      </w:r>
      <w:r w:rsidR="0044641A">
        <w:rPr>
          <w:i w:val="0"/>
          <w:iCs w:val="0"/>
          <w:color w:val="000000"/>
          <w:sz w:val="24"/>
        </w:rPr>
        <w:t xml:space="preserve"> ir padeda užtikrinti jų įgyvendinimą</w:t>
      </w:r>
      <w:r>
        <w:rPr>
          <w:i w:val="0"/>
          <w:iCs w:val="0"/>
          <w:color w:val="000000"/>
          <w:sz w:val="24"/>
        </w:rPr>
        <w:t>;</w:t>
      </w:r>
    </w:p>
    <w:bookmarkEnd w:id="3"/>
    <w:p w14:paraId="284AEA3B" w14:textId="5D426B19" w:rsidR="00304988" w:rsidRDefault="002E7ABD" w:rsidP="005D7EC5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 w:rsidRPr="008352A0">
        <w:rPr>
          <w:i w:val="0"/>
          <w:iCs w:val="0"/>
          <w:color w:val="000000"/>
          <w:sz w:val="24"/>
        </w:rPr>
        <w:t>rengia teisė</w:t>
      </w:r>
      <w:r w:rsidR="005A5C17">
        <w:rPr>
          <w:i w:val="0"/>
          <w:iCs w:val="0"/>
          <w:color w:val="000000"/>
          <w:sz w:val="24"/>
        </w:rPr>
        <w:t>s</w:t>
      </w:r>
      <w:r w:rsidRPr="008352A0">
        <w:rPr>
          <w:i w:val="0"/>
          <w:iCs w:val="0"/>
          <w:color w:val="000000"/>
          <w:sz w:val="24"/>
        </w:rPr>
        <w:t xml:space="preserve"> aktų, raštų, sutarčių, kitų dokumentų, susijusių su teismo administracijos veikla, projektus;</w:t>
      </w:r>
    </w:p>
    <w:p w14:paraId="1D0ADE12" w14:textId="5162DE0A" w:rsidR="00E22094" w:rsidRDefault="00E22094" w:rsidP="005D7EC5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derina teismo administracijos darbuotojų parengtų įsakymų, raštų, kitų dokumentų projektus</w:t>
      </w:r>
      <w:r w:rsidR="004F47A5">
        <w:rPr>
          <w:i w:val="0"/>
          <w:iCs w:val="0"/>
          <w:color w:val="000000"/>
          <w:sz w:val="24"/>
        </w:rPr>
        <w:t xml:space="preserve"> prieš pateikiant juos pasirašyti teismo kancleriui</w:t>
      </w:r>
      <w:r>
        <w:rPr>
          <w:i w:val="0"/>
          <w:iCs w:val="0"/>
          <w:color w:val="000000"/>
          <w:sz w:val="24"/>
        </w:rPr>
        <w:t>;</w:t>
      </w:r>
    </w:p>
    <w:p w14:paraId="30D30193" w14:textId="3F8FD93A" w:rsidR="00A12E6A" w:rsidRDefault="000416B9" w:rsidP="00A12E6A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konsultuoja </w:t>
      </w:r>
      <w:r w:rsidR="0044641A">
        <w:rPr>
          <w:i w:val="0"/>
          <w:iCs w:val="0"/>
          <w:color w:val="000000"/>
          <w:sz w:val="24"/>
        </w:rPr>
        <w:t xml:space="preserve">įstaigos darbuotojus </w:t>
      </w:r>
      <w:r>
        <w:rPr>
          <w:i w:val="0"/>
          <w:iCs w:val="0"/>
          <w:color w:val="000000"/>
          <w:sz w:val="24"/>
        </w:rPr>
        <w:t>paskirtos srities klausimais;</w:t>
      </w:r>
    </w:p>
    <w:p w14:paraId="7D3528DC" w14:textId="4C280D7F" w:rsidR="00CA4B6F" w:rsidRDefault="00CA4B6F" w:rsidP="00067A45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s</w:t>
      </w:r>
      <w:r w:rsidRPr="00CA4B6F">
        <w:rPr>
          <w:i w:val="0"/>
          <w:iCs w:val="0"/>
          <w:color w:val="000000"/>
          <w:sz w:val="24"/>
        </w:rPr>
        <w:t>istemina, analizuoja įstatymus, kitus norminius teisės aktus</w:t>
      </w:r>
      <w:r w:rsidR="000416B9">
        <w:rPr>
          <w:i w:val="0"/>
          <w:iCs w:val="0"/>
          <w:color w:val="000000"/>
          <w:sz w:val="24"/>
        </w:rPr>
        <w:t xml:space="preserve">, reguliariai teikia </w:t>
      </w:r>
      <w:r w:rsidR="008C6B90">
        <w:rPr>
          <w:i w:val="0"/>
          <w:iCs w:val="0"/>
          <w:color w:val="000000"/>
          <w:sz w:val="24"/>
        </w:rPr>
        <w:t>tiesioginiam vadovui</w:t>
      </w:r>
      <w:r w:rsidR="00E22094">
        <w:rPr>
          <w:i w:val="0"/>
          <w:iCs w:val="0"/>
          <w:color w:val="000000"/>
          <w:sz w:val="24"/>
        </w:rPr>
        <w:t xml:space="preserve"> informaciją apie įstatymų ir teisės aktų pakeitimus;</w:t>
      </w:r>
    </w:p>
    <w:p w14:paraId="486C0682" w14:textId="77777777" w:rsidR="00E22094" w:rsidRDefault="00E22094" w:rsidP="00E22094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 w:rsidRPr="004F47A5">
        <w:rPr>
          <w:i w:val="0"/>
          <w:iCs w:val="0"/>
          <w:color w:val="000000"/>
          <w:sz w:val="24"/>
        </w:rPr>
        <w:t>padeda teismo kancleriui užtikrinti vidinę komunikaciją teismo administracijoje;</w:t>
      </w:r>
    </w:p>
    <w:p w14:paraId="5CCD36AC" w14:textId="24F445F6" w:rsidR="004F47A5" w:rsidRPr="004F47A5" w:rsidRDefault="004F47A5" w:rsidP="00E22094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 w:rsidRPr="004F47A5">
        <w:rPr>
          <w:i w:val="0"/>
          <w:iCs w:val="0"/>
          <w:color w:val="000000"/>
          <w:sz w:val="24"/>
        </w:rPr>
        <w:t xml:space="preserve">formuoja, tvarko ir nustatyta tvarka perduoda archyvui Teismo kanclerio tarnybos dokumentaciją; </w:t>
      </w:r>
    </w:p>
    <w:p w14:paraId="42BC4909" w14:textId="6EB5A458" w:rsidR="008C6B90" w:rsidRDefault="009446E3" w:rsidP="00E22094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Teismo kanclerio pavedimu </w:t>
      </w:r>
      <w:r w:rsidR="008C6B90">
        <w:rPr>
          <w:i w:val="0"/>
          <w:iCs w:val="0"/>
          <w:color w:val="000000"/>
          <w:sz w:val="24"/>
        </w:rPr>
        <w:t xml:space="preserve">pavaduoja Teismo kanclerio tarnybos vyriausiąjį specialistą (darbui su personalu), </w:t>
      </w:r>
      <w:r w:rsidR="004F47A5">
        <w:rPr>
          <w:i w:val="0"/>
          <w:iCs w:val="0"/>
          <w:color w:val="000000"/>
          <w:sz w:val="24"/>
        </w:rPr>
        <w:t>prireikus – kitą įstaigos darbuotoją</w:t>
      </w:r>
      <w:r w:rsidR="008C6B90">
        <w:rPr>
          <w:i w:val="0"/>
          <w:iCs w:val="0"/>
          <w:color w:val="000000"/>
          <w:sz w:val="24"/>
        </w:rPr>
        <w:t>;</w:t>
      </w:r>
    </w:p>
    <w:p w14:paraId="7B6D843E" w14:textId="7B86FC3A" w:rsidR="002E7ABD" w:rsidRPr="00E22094" w:rsidRDefault="002E7ABD" w:rsidP="00E22094">
      <w:pPr>
        <w:pStyle w:val="Sraopastraipa"/>
        <w:widowControl/>
        <w:numPr>
          <w:ilvl w:val="1"/>
          <w:numId w:val="1"/>
        </w:numPr>
        <w:autoSpaceDE/>
        <w:autoSpaceDN/>
        <w:adjustRightInd/>
        <w:ind w:left="0" w:firstLine="851"/>
        <w:jc w:val="both"/>
        <w:rPr>
          <w:i w:val="0"/>
          <w:iCs w:val="0"/>
          <w:color w:val="000000"/>
          <w:sz w:val="24"/>
        </w:rPr>
      </w:pPr>
      <w:r w:rsidRPr="00E22094">
        <w:rPr>
          <w:i w:val="0"/>
          <w:iCs w:val="0"/>
          <w:color w:val="000000"/>
          <w:sz w:val="24"/>
        </w:rPr>
        <w:t>vykdo kitus</w:t>
      </w:r>
      <w:r w:rsidR="00CD3B84">
        <w:rPr>
          <w:i w:val="0"/>
          <w:iCs w:val="0"/>
          <w:color w:val="000000"/>
          <w:sz w:val="24"/>
        </w:rPr>
        <w:t xml:space="preserve"> teismo kanclerio žodinius ar rašytinius bei</w:t>
      </w:r>
      <w:r w:rsidRPr="00E22094">
        <w:rPr>
          <w:i w:val="0"/>
          <w:iCs w:val="0"/>
          <w:color w:val="000000"/>
          <w:sz w:val="24"/>
        </w:rPr>
        <w:t xml:space="preserve"> nenuolatinio pobūdžio su įstaigos veikla susijusius pavedimus.</w:t>
      </w:r>
    </w:p>
    <w:p w14:paraId="33773656" w14:textId="77777777" w:rsidR="00EA2760" w:rsidRPr="008352A0" w:rsidRDefault="00EA2760" w:rsidP="002E7ABD">
      <w:pPr>
        <w:shd w:val="clear" w:color="auto" w:fill="FFFFFF"/>
        <w:tabs>
          <w:tab w:val="left" w:pos="1560"/>
        </w:tabs>
        <w:ind w:left="851"/>
        <w:jc w:val="both"/>
        <w:rPr>
          <w:i w:val="0"/>
          <w:iCs w:val="0"/>
          <w:spacing w:val="6"/>
          <w:sz w:val="24"/>
          <w:szCs w:val="24"/>
        </w:rPr>
      </w:pPr>
    </w:p>
    <w:p w14:paraId="7F6C45CC" w14:textId="77777777" w:rsidR="005865DF" w:rsidRPr="0034002C" w:rsidRDefault="005865DF" w:rsidP="00CA3497">
      <w:pPr>
        <w:shd w:val="clear" w:color="auto" w:fill="FFFFFF"/>
        <w:tabs>
          <w:tab w:val="left" w:pos="696"/>
        </w:tabs>
        <w:jc w:val="both"/>
        <w:rPr>
          <w:i w:val="0"/>
          <w:iCs w:val="0"/>
          <w:sz w:val="24"/>
          <w:szCs w:val="24"/>
        </w:rPr>
      </w:pPr>
    </w:p>
    <w:p w14:paraId="77BEAB07" w14:textId="77777777" w:rsidR="001734E1" w:rsidRPr="0034002C" w:rsidRDefault="001734E1" w:rsidP="001734E1">
      <w:pPr>
        <w:pStyle w:val="Pagrindinistekstas2"/>
        <w:spacing w:after="0" w:line="240" w:lineRule="auto"/>
        <w:jc w:val="center"/>
        <w:rPr>
          <w:b/>
          <w:i w:val="0"/>
          <w:iCs w:val="0"/>
          <w:sz w:val="24"/>
          <w:szCs w:val="24"/>
        </w:rPr>
      </w:pPr>
      <w:r w:rsidRPr="0034002C">
        <w:rPr>
          <w:b/>
          <w:i w:val="0"/>
          <w:iCs w:val="0"/>
          <w:sz w:val="24"/>
          <w:szCs w:val="24"/>
        </w:rPr>
        <w:t>IV SKYRIUS</w:t>
      </w:r>
    </w:p>
    <w:p w14:paraId="68B41890" w14:textId="77777777" w:rsidR="001734E1" w:rsidRPr="0034002C" w:rsidRDefault="001734E1" w:rsidP="001734E1">
      <w:pPr>
        <w:pStyle w:val="Pagrindinistekstas2"/>
        <w:spacing w:after="0" w:line="240" w:lineRule="auto"/>
        <w:jc w:val="center"/>
        <w:rPr>
          <w:b/>
          <w:i w:val="0"/>
          <w:iCs w:val="0"/>
          <w:sz w:val="24"/>
          <w:szCs w:val="24"/>
        </w:rPr>
      </w:pPr>
      <w:r w:rsidRPr="0034002C">
        <w:rPr>
          <w:b/>
          <w:i w:val="0"/>
          <w:iCs w:val="0"/>
          <w:sz w:val="24"/>
          <w:szCs w:val="24"/>
        </w:rPr>
        <w:t>ATSAKOMYBĖ</w:t>
      </w:r>
    </w:p>
    <w:p w14:paraId="601F313D" w14:textId="77777777" w:rsidR="00F12D8C" w:rsidRPr="0034002C" w:rsidRDefault="00F12D8C" w:rsidP="00CA3497">
      <w:pPr>
        <w:pStyle w:val="Pagrindinistekstas2"/>
        <w:spacing w:after="0" w:line="240" w:lineRule="auto"/>
        <w:ind w:left="284" w:right="210"/>
        <w:jc w:val="both"/>
        <w:rPr>
          <w:i w:val="0"/>
          <w:iCs w:val="0"/>
          <w:sz w:val="24"/>
          <w:szCs w:val="24"/>
        </w:rPr>
      </w:pPr>
    </w:p>
    <w:p w14:paraId="27B0E4B4" w14:textId="77777777" w:rsidR="00F12D8C" w:rsidRPr="0034002C" w:rsidRDefault="00F12D8C" w:rsidP="00F30176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>Šias pareigas einantis darbuotojas atsako už:</w:t>
      </w:r>
    </w:p>
    <w:p w14:paraId="48428450" w14:textId="77777777" w:rsidR="002546C8" w:rsidRPr="0034002C" w:rsidRDefault="002546C8" w:rsidP="00F30176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tarnybinės paslapties saugojimą. Už tarnybinės paslapties atskleidimą traukiamas atsakomybėn Lietuvos Respublikos teisės aktų nustatyta tvarka;</w:t>
      </w:r>
    </w:p>
    <w:p w14:paraId="3ADAD05F" w14:textId="77777777" w:rsidR="002546C8" w:rsidRPr="0034002C" w:rsidRDefault="002546C8" w:rsidP="00F30176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tinkamą darbo laiko naudoj</w:t>
      </w:r>
      <w:r w:rsidR="00032DEB" w:rsidRPr="0034002C">
        <w:rPr>
          <w:i w:val="0"/>
          <w:iCs w:val="0"/>
          <w:sz w:val="24"/>
          <w:szCs w:val="24"/>
        </w:rPr>
        <w:t>imą ir darbo drausmės laikymąsi</w:t>
      </w:r>
      <w:r w:rsidRPr="0034002C">
        <w:rPr>
          <w:i w:val="0"/>
          <w:iCs w:val="0"/>
          <w:sz w:val="24"/>
          <w:szCs w:val="24"/>
        </w:rPr>
        <w:t>;</w:t>
      </w:r>
    </w:p>
    <w:p w14:paraId="7778A825" w14:textId="77777777" w:rsidR="002546C8" w:rsidRPr="0034002C" w:rsidRDefault="002546C8" w:rsidP="00F30176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jam priskirtų materialinių vertybių apsaugą;</w:t>
      </w:r>
    </w:p>
    <w:p w14:paraId="6AD79943" w14:textId="77777777" w:rsidR="002546C8" w:rsidRPr="0034002C" w:rsidRDefault="002546C8" w:rsidP="00F30176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>jam pavestų funkcijų vykdymą Lietuvos Respublikos teisės aktų nustatyta tvarka.</w:t>
      </w:r>
    </w:p>
    <w:p w14:paraId="6C1F8910" w14:textId="77777777" w:rsidR="00505378" w:rsidRPr="0034002C" w:rsidRDefault="00505378" w:rsidP="00CA3497">
      <w:pPr>
        <w:ind w:firstLine="567"/>
        <w:jc w:val="both"/>
        <w:rPr>
          <w:i w:val="0"/>
          <w:iCs w:val="0"/>
          <w:sz w:val="24"/>
          <w:szCs w:val="24"/>
        </w:rPr>
      </w:pPr>
    </w:p>
    <w:p w14:paraId="10DA100B" w14:textId="77777777" w:rsidR="00E64234" w:rsidRPr="0034002C" w:rsidRDefault="00E64234" w:rsidP="00E64234">
      <w:pPr>
        <w:pStyle w:val="Pagrindinistekstas2"/>
        <w:spacing w:after="0" w:line="240" w:lineRule="auto"/>
        <w:jc w:val="center"/>
        <w:rPr>
          <w:b/>
          <w:i w:val="0"/>
          <w:iCs w:val="0"/>
          <w:sz w:val="24"/>
          <w:szCs w:val="24"/>
        </w:rPr>
      </w:pPr>
      <w:bookmarkStart w:id="4" w:name="_Hlk497466428"/>
      <w:r w:rsidRPr="0034002C">
        <w:rPr>
          <w:b/>
          <w:i w:val="0"/>
          <w:iCs w:val="0"/>
          <w:sz w:val="24"/>
          <w:szCs w:val="24"/>
        </w:rPr>
        <w:t>V SKYRIUS</w:t>
      </w:r>
    </w:p>
    <w:p w14:paraId="18A638C3" w14:textId="77777777" w:rsidR="00E64234" w:rsidRPr="0034002C" w:rsidRDefault="00E64234" w:rsidP="00E64234">
      <w:pPr>
        <w:pStyle w:val="Pagrindinistekstas2"/>
        <w:spacing w:after="0" w:line="240" w:lineRule="auto"/>
        <w:jc w:val="center"/>
        <w:rPr>
          <w:b/>
          <w:i w:val="0"/>
          <w:iCs w:val="0"/>
          <w:sz w:val="24"/>
          <w:szCs w:val="24"/>
        </w:rPr>
      </w:pPr>
      <w:r w:rsidRPr="0034002C">
        <w:rPr>
          <w:b/>
          <w:i w:val="0"/>
          <w:iCs w:val="0"/>
          <w:sz w:val="24"/>
          <w:szCs w:val="24"/>
        </w:rPr>
        <w:t>ŠIAS PAREIGAS EINANČIO DARBUOTOJO PAVALDUMAS</w:t>
      </w:r>
    </w:p>
    <w:p w14:paraId="3BDC3E3F" w14:textId="77777777" w:rsidR="00E64234" w:rsidRPr="0034002C" w:rsidRDefault="00E64234" w:rsidP="00E64234">
      <w:pPr>
        <w:pStyle w:val="Sraopastraipa"/>
        <w:tabs>
          <w:tab w:val="left" w:pos="1260"/>
        </w:tabs>
        <w:ind w:left="1353"/>
        <w:jc w:val="center"/>
        <w:rPr>
          <w:b/>
          <w:i w:val="0"/>
          <w:iCs w:val="0"/>
          <w:sz w:val="24"/>
          <w:szCs w:val="24"/>
        </w:rPr>
      </w:pPr>
    </w:p>
    <w:p w14:paraId="0B4CD394" w14:textId="77777777" w:rsidR="00E64234" w:rsidRPr="0034002C" w:rsidRDefault="00E64234" w:rsidP="00F30176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851"/>
        <w:jc w:val="both"/>
        <w:rPr>
          <w:i w:val="0"/>
          <w:iCs w:val="0"/>
          <w:spacing w:val="6"/>
          <w:sz w:val="24"/>
          <w:szCs w:val="24"/>
        </w:rPr>
      </w:pPr>
      <w:r w:rsidRPr="0034002C">
        <w:rPr>
          <w:i w:val="0"/>
          <w:iCs w:val="0"/>
          <w:spacing w:val="6"/>
          <w:sz w:val="24"/>
          <w:szCs w:val="24"/>
        </w:rPr>
        <w:t>Šias pareigas einantis darbuotojas tiesiogiai pavaldus teismo kancleriui.</w:t>
      </w:r>
    </w:p>
    <w:bookmarkEnd w:id="4"/>
    <w:p w14:paraId="1D5D7C55" w14:textId="77777777" w:rsidR="001734E1" w:rsidRPr="0034002C" w:rsidRDefault="001734E1" w:rsidP="001734E1">
      <w:pPr>
        <w:ind w:firstLine="567"/>
        <w:jc w:val="center"/>
        <w:rPr>
          <w:i w:val="0"/>
          <w:iCs w:val="0"/>
          <w:sz w:val="24"/>
          <w:szCs w:val="24"/>
          <w:u w:val="single"/>
        </w:rPr>
      </w:pPr>
      <w:r w:rsidRPr="0034002C">
        <w:rPr>
          <w:i w:val="0"/>
          <w:iCs w:val="0"/>
          <w:sz w:val="24"/>
          <w:szCs w:val="24"/>
          <w:u w:val="single"/>
        </w:rPr>
        <w:tab/>
      </w:r>
      <w:r w:rsidRPr="0034002C">
        <w:rPr>
          <w:i w:val="0"/>
          <w:iCs w:val="0"/>
          <w:sz w:val="24"/>
          <w:szCs w:val="24"/>
          <w:u w:val="single"/>
        </w:rPr>
        <w:tab/>
      </w:r>
      <w:r w:rsidRPr="0034002C">
        <w:rPr>
          <w:i w:val="0"/>
          <w:iCs w:val="0"/>
          <w:sz w:val="24"/>
          <w:szCs w:val="24"/>
          <w:u w:val="single"/>
        </w:rPr>
        <w:tab/>
      </w:r>
      <w:r w:rsidRPr="0034002C">
        <w:rPr>
          <w:i w:val="0"/>
          <w:iCs w:val="0"/>
          <w:sz w:val="24"/>
          <w:szCs w:val="24"/>
          <w:u w:val="single"/>
        </w:rPr>
        <w:tab/>
      </w:r>
      <w:r w:rsidRPr="0034002C">
        <w:rPr>
          <w:i w:val="0"/>
          <w:iCs w:val="0"/>
          <w:sz w:val="24"/>
          <w:szCs w:val="24"/>
          <w:u w:val="single"/>
        </w:rPr>
        <w:tab/>
      </w:r>
      <w:r w:rsidRPr="0034002C">
        <w:rPr>
          <w:i w:val="0"/>
          <w:iCs w:val="0"/>
          <w:sz w:val="24"/>
          <w:szCs w:val="24"/>
          <w:u w:val="single"/>
        </w:rPr>
        <w:tab/>
      </w:r>
    </w:p>
    <w:p w14:paraId="267778C3" w14:textId="77777777" w:rsidR="00E52BF3" w:rsidRPr="0034002C" w:rsidRDefault="00E52BF3" w:rsidP="00CA3497">
      <w:pPr>
        <w:ind w:firstLine="567"/>
        <w:jc w:val="both"/>
        <w:rPr>
          <w:i w:val="0"/>
          <w:iCs w:val="0"/>
          <w:sz w:val="24"/>
          <w:szCs w:val="24"/>
        </w:rPr>
      </w:pPr>
    </w:p>
    <w:p w14:paraId="7113688F" w14:textId="77777777" w:rsidR="009446E3" w:rsidRDefault="009446E3" w:rsidP="00CA3497">
      <w:pPr>
        <w:ind w:firstLine="567"/>
        <w:jc w:val="both"/>
        <w:rPr>
          <w:i w:val="0"/>
          <w:iCs w:val="0"/>
          <w:sz w:val="24"/>
          <w:szCs w:val="24"/>
        </w:rPr>
      </w:pPr>
    </w:p>
    <w:p w14:paraId="42FC553C" w14:textId="77777777" w:rsidR="009446E3" w:rsidRDefault="009446E3" w:rsidP="00CA3497">
      <w:pPr>
        <w:ind w:firstLine="567"/>
        <w:jc w:val="both"/>
        <w:rPr>
          <w:i w:val="0"/>
          <w:iCs w:val="0"/>
          <w:sz w:val="24"/>
          <w:szCs w:val="24"/>
        </w:rPr>
      </w:pPr>
    </w:p>
    <w:p w14:paraId="7C1ACB30" w14:textId="77777777" w:rsidR="009446E3" w:rsidRDefault="009446E3" w:rsidP="00CA3497">
      <w:pPr>
        <w:ind w:firstLine="567"/>
        <w:jc w:val="both"/>
        <w:rPr>
          <w:i w:val="0"/>
          <w:iCs w:val="0"/>
          <w:sz w:val="24"/>
          <w:szCs w:val="24"/>
        </w:rPr>
      </w:pPr>
    </w:p>
    <w:p w14:paraId="506086F0" w14:textId="655EACDF" w:rsidR="00731FC1" w:rsidRPr="0034002C" w:rsidRDefault="00731FC1" w:rsidP="00CA3497">
      <w:pPr>
        <w:ind w:firstLine="567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</w:rPr>
        <w:t xml:space="preserve">Susipažinau </w:t>
      </w:r>
    </w:p>
    <w:p w14:paraId="22258493" w14:textId="77777777" w:rsidR="00731FC1" w:rsidRPr="0034002C" w:rsidRDefault="00523715" w:rsidP="00523715">
      <w:pPr>
        <w:tabs>
          <w:tab w:val="left" w:pos="3969"/>
        </w:tabs>
        <w:ind w:firstLine="567"/>
        <w:jc w:val="both"/>
        <w:rPr>
          <w:i w:val="0"/>
          <w:iCs w:val="0"/>
          <w:sz w:val="24"/>
          <w:szCs w:val="24"/>
        </w:rPr>
      </w:pPr>
      <w:r w:rsidRPr="0034002C">
        <w:rPr>
          <w:i w:val="0"/>
          <w:iCs w:val="0"/>
          <w:sz w:val="24"/>
          <w:szCs w:val="24"/>
          <w:u w:val="single"/>
        </w:rPr>
        <w:tab/>
      </w:r>
    </w:p>
    <w:p w14:paraId="145BB7A6" w14:textId="77777777" w:rsidR="00731FC1" w:rsidRPr="0034002C" w:rsidRDefault="00731FC1" w:rsidP="00CA3497">
      <w:pPr>
        <w:ind w:firstLine="567"/>
        <w:jc w:val="both"/>
        <w:rPr>
          <w:i w:val="0"/>
          <w:iCs w:val="0"/>
        </w:rPr>
      </w:pPr>
      <w:r w:rsidRPr="0034002C">
        <w:rPr>
          <w:i w:val="0"/>
          <w:iCs w:val="0"/>
        </w:rPr>
        <w:tab/>
        <w:t>(parašas)</w:t>
      </w:r>
    </w:p>
    <w:p w14:paraId="1DA11048" w14:textId="77777777" w:rsidR="00731FC1" w:rsidRPr="0034002C" w:rsidRDefault="00523715" w:rsidP="00523715">
      <w:pPr>
        <w:tabs>
          <w:tab w:val="left" w:pos="3969"/>
        </w:tabs>
        <w:ind w:firstLine="567"/>
        <w:jc w:val="both"/>
        <w:rPr>
          <w:i w:val="0"/>
          <w:iCs w:val="0"/>
          <w:sz w:val="24"/>
          <w:szCs w:val="24"/>
          <w:u w:val="single"/>
        </w:rPr>
      </w:pPr>
      <w:r w:rsidRPr="0034002C">
        <w:rPr>
          <w:i w:val="0"/>
          <w:iCs w:val="0"/>
          <w:sz w:val="24"/>
          <w:szCs w:val="24"/>
          <w:u w:val="single"/>
        </w:rPr>
        <w:tab/>
      </w:r>
    </w:p>
    <w:p w14:paraId="46FA5DBE" w14:textId="77777777" w:rsidR="00731FC1" w:rsidRPr="0034002C" w:rsidRDefault="00731FC1" w:rsidP="00CA3497">
      <w:pPr>
        <w:ind w:firstLine="567"/>
        <w:jc w:val="both"/>
        <w:rPr>
          <w:i w:val="0"/>
          <w:iCs w:val="0"/>
        </w:rPr>
      </w:pPr>
      <w:r w:rsidRPr="0034002C">
        <w:rPr>
          <w:i w:val="0"/>
          <w:iCs w:val="0"/>
        </w:rPr>
        <w:tab/>
        <w:t>(vardas, pavardė)</w:t>
      </w:r>
    </w:p>
    <w:p w14:paraId="0DEB15B9" w14:textId="77777777" w:rsidR="00523715" w:rsidRPr="0034002C" w:rsidRDefault="00523715" w:rsidP="00523715">
      <w:pPr>
        <w:tabs>
          <w:tab w:val="left" w:pos="3969"/>
        </w:tabs>
        <w:ind w:firstLine="567"/>
        <w:jc w:val="both"/>
        <w:rPr>
          <w:i w:val="0"/>
          <w:iCs w:val="0"/>
          <w:sz w:val="24"/>
          <w:szCs w:val="24"/>
          <w:u w:val="single"/>
        </w:rPr>
      </w:pPr>
      <w:r w:rsidRPr="0034002C">
        <w:rPr>
          <w:i w:val="0"/>
          <w:iCs w:val="0"/>
          <w:sz w:val="24"/>
          <w:szCs w:val="24"/>
          <w:u w:val="single"/>
        </w:rPr>
        <w:tab/>
      </w:r>
    </w:p>
    <w:p w14:paraId="0EAD0991" w14:textId="77777777" w:rsidR="00731FC1" w:rsidRPr="0034002C" w:rsidRDefault="00731FC1" w:rsidP="00CA3497">
      <w:pPr>
        <w:ind w:firstLine="567"/>
        <w:jc w:val="both"/>
        <w:rPr>
          <w:i w:val="0"/>
          <w:iCs w:val="0"/>
        </w:rPr>
      </w:pPr>
      <w:r w:rsidRPr="0034002C">
        <w:rPr>
          <w:i w:val="0"/>
          <w:iCs w:val="0"/>
        </w:rPr>
        <w:tab/>
        <w:t>(data)</w:t>
      </w:r>
    </w:p>
    <w:sectPr w:rsidR="00731FC1" w:rsidRPr="0034002C" w:rsidSect="002C06DA">
      <w:headerReference w:type="default" r:id="rId7"/>
      <w:pgSz w:w="11909" w:h="16834"/>
      <w:pgMar w:top="1135" w:right="710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025C" w14:textId="77777777" w:rsidR="00206E7D" w:rsidRDefault="00206E7D" w:rsidP="006B664E">
      <w:r>
        <w:separator/>
      </w:r>
    </w:p>
  </w:endnote>
  <w:endnote w:type="continuationSeparator" w:id="0">
    <w:p w14:paraId="416709CD" w14:textId="77777777" w:rsidR="00206E7D" w:rsidRDefault="00206E7D" w:rsidP="006B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789" w14:textId="77777777" w:rsidR="00206E7D" w:rsidRDefault="00206E7D" w:rsidP="006B664E">
      <w:r>
        <w:separator/>
      </w:r>
    </w:p>
  </w:footnote>
  <w:footnote w:type="continuationSeparator" w:id="0">
    <w:p w14:paraId="39A42131" w14:textId="77777777" w:rsidR="00206E7D" w:rsidRDefault="00206E7D" w:rsidP="006B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E546" w14:textId="77777777" w:rsidR="00C410BB" w:rsidRPr="00C410BB" w:rsidRDefault="00C410BB">
    <w:pPr>
      <w:pStyle w:val="Antrats"/>
      <w:jc w:val="center"/>
      <w:rPr>
        <w:i w:val="0"/>
      </w:rPr>
    </w:pPr>
    <w:r w:rsidRPr="00C410BB">
      <w:rPr>
        <w:i w:val="0"/>
      </w:rPr>
      <w:fldChar w:fldCharType="begin"/>
    </w:r>
    <w:r w:rsidRPr="00C410BB">
      <w:rPr>
        <w:i w:val="0"/>
      </w:rPr>
      <w:instrText xml:space="preserve"> PAGE   \* MERGEFORMAT </w:instrText>
    </w:r>
    <w:r w:rsidRPr="00C410BB">
      <w:rPr>
        <w:i w:val="0"/>
      </w:rPr>
      <w:fldChar w:fldCharType="separate"/>
    </w:r>
    <w:r w:rsidR="0032051B">
      <w:rPr>
        <w:i w:val="0"/>
        <w:noProof/>
      </w:rPr>
      <w:t>2</w:t>
    </w:r>
    <w:r w:rsidRPr="00C410BB">
      <w:rPr>
        <w:i w:val="0"/>
      </w:rPr>
      <w:fldChar w:fldCharType="end"/>
    </w:r>
  </w:p>
  <w:p w14:paraId="6FBAA231" w14:textId="77777777" w:rsidR="006B664E" w:rsidRDefault="006B66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6E5"/>
    <w:multiLevelType w:val="singleLevel"/>
    <w:tmpl w:val="5EF2C57A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F4689"/>
    <w:multiLevelType w:val="multilevel"/>
    <w:tmpl w:val="5B461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96E49"/>
    <w:multiLevelType w:val="multilevel"/>
    <w:tmpl w:val="5018F8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F85241D"/>
    <w:multiLevelType w:val="hybridMultilevel"/>
    <w:tmpl w:val="AB0EA246"/>
    <w:lvl w:ilvl="0" w:tplc="16AC4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DB1CD2"/>
    <w:multiLevelType w:val="multilevel"/>
    <w:tmpl w:val="A566D16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E272033"/>
    <w:multiLevelType w:val="multilevel"/>
    <w:tmpl w:val="A566D16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5B03921"/>
    <w:multiLevelType w:val="singleLevel"/>
    <w:tmpl w:val="D5CA49A2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0C3276"/>
    <w:multiLevelType w:val="multilevel"/>
    <w:tmpl w:val="0AB630D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E626B9"/>
    <w:multiLevelType w:val="multilevel"/>
    <w:tmpl w:val="A566D16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24E2886"/>
    <w:multiLevelType w:val="singleLevel"/>
    <w:tmpl w:val="CE08864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6B27DB2"/>
    <w:multiLevelType w:val="singleLevel"/>
    <w:tmpl w:val="58589970"/>
    <w:lvl w:ilvl="0">
      <w:start w:val="1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7061274"/>
    <w:multiLevelType w:val="singleLevel"/>
    <w:tmpl w:val="28D0389C"/>
    <w:lvl w:ilvl="0">
      <w:start w:val="4"/>
      <w:numFmt w:val="decimal"/>
      <w:lvlText w:val="3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8F0C55"/>
    <w:multiLevelType w:val="singleLevel"/>
    <w:tmpl w:val="92D0AF12"/>
    <w:lvl w:ilvl="0">
      <w:start w:val="2"/>
      <w:numFmt w:val="decimal"/>
      <w:lvlText w:val="30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98A1AFA"/>
    <w:multiLevelType w:val="multilevel"/>
    <w:tmpl w:val="41D28A2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013F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5B6548"/>
    <w:multiLevelType w:val="hybridMultilevel"/>
    <w:tmpl w:val="32BA71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B5295"/>
    <w:multiLevelType w:val="singleLevel"/>
    <w:tmpl w:val="C358782E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 w16cid:durableId="2042901883">
    <w:abstractNumId w:val="8"/>
  </w:num>
  <w:num w:numId="2" w16cid:durableId="1986664478">
    <w:abstractNumId w:val="16"/>
  </w:num>
  <w:num w:numId="3" w16cid:durableId="1895197458">
    <w:abstractNumId w:val="16"/>
    <w:lvlOverride w:ilvl="0">
      <w:lvl w:ilvl="0">
        <w:start w:val="4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 w16cid:durableId="1672952809">
    <w:abstractNumId w:val="9"/>
  </w:num>
  <w:num w:numId="5" w16cid:durableId="200169422">
    <w:abstractNumId w:val="7"/>
  </w:num>
  <w:num w:numId="6" w16cid:durableId="1412003526">
    <w:abstractNumId w:val="1"/>
  </w:num>
  <w:num w:numId="7" w16cid:durableId="1604265108">
    <w:abstractNumId w:val="13"/>
  </w:num>
  <w:num w:numId="8" w16cid:durableId="1758405440">
    <w:abstractNumId w:val="12"/>
  </w:num>
  <w:num w:numId="9" w16cid:durableId="1945376548">
    <w:abstractNumId w:val="11"/>
  </w:num>
  <w:num w:numId="10" w16cid:durableId="62724301">
    <w:abstractNumId w:val="0"/>
  </w:num>
  <w:num w:numId="11" w16cid:durableId="683478491">
    <w:abstractNumId w:val="6"/>
  </w:num>
  <w:num w:numId="12" w16cid:durableId="1311521371">
    <w:abstractNumId w:val="10"/>
  </w:num>
  <w:num w:numId="13" w16cid:durableId="1767731317">
    <w:abstractNumId w:val="3"/>
  </w:num>
  <w:num w:numId="14" w16cid:durableId="1978218655">
    <w:abstractNumId w:val="2"/>
  </w:num>
  <w:num w:numId="15" w16cid:durableId="1663003841">
    <w:abstractNumId w:val="4"/>
  </w:num>
  <w:num w:numId="16" w16cid:durableId="2040819258">
    <w:abstractNumId w:val="5"/>
  </w:num>
  <w:num w:numId="17" w16cid:durableId="104858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92544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5A"/>
    <w:rsid w:val="000131CB"/>
    <w:rsid w:val="00023C82"/>
    <w:rsid w:val="000246D5"/>
    <w:rsid w:val="00030D15"/>
    <w:rsid w:val="00032DEB"/>
    <w:rsid w:val="000416B9"/>
    <w:rsid w:val="00041EA8"/>
    <w:rsid w:val="00046950"/>
    <w:rsid w:val="00055B9E"/>
    <w:rsid w:val="000567F4"/>
    <w:rsid w:val="00065C7A"/>
    <w:rsid w:val="00065D96"/>
    <w:rsid w:val="00067A45"/>
    <w:rsid w:val="00071626"/>
    <w:rsid w:val="000720F8"/>
    <w:rsid w:val="000748C9"/>
    <w:rsid w:val="00074F84"/>
    <w:rsid w:val="000761C0"/>
    <w:rsid w:val="000843FF"/>
    <w:rsid w:val="00084E45"/>
    <w:rsid w:val="00084E88"/>
    <w:rsid w:val="0009084E"/>
    <w:rsid w:val="000973D6"/>
    <w:rsid w:val="000A07F4"/>
    <w:rsid w:val="000A1905"/>
    <w:rsid w:val="000A3255"/>
    <w:rsid w:val="000B1FE9"/>
    <w:rsid w:val="000D10CA"/>
    <w:rsid w:val="000D6229"/>
    <w:rsid w:val="000E2B84"/>
    <w:rsid w:val="000E3E40"/>
    <w:rsid w:val="000E588B"/>
    <w:rsid w:val="000F42F9"/>
    <w:rsid w:val="00111897"/>
    <w:rsid w:val="001167BA"/>
    <w:rsid w:val="00134F5B"/>
    <w:rsid w:val="00145378"/>
    <w:rsid w:val="001703A8"/>
    <w:rsid w:val="001734E1"/>
    <w:rsid w:val="00177DDE"/>
    <w:rsid w:val="00181642"/>
    <w:rsid w:val="00183AB7"/>
    <w:rsid w:val="001866BB"/>
    <w:rsid w:val="0019442A"/>
    <w:rsid w:val="001B7324"/>
    <w:rsid w:val="001C3927"/>
    <w:rsid w:val="001D3D56"/>
    <w:rsid w:val="001E1571"/>
    <w:rsid w:val="001E5F76"/>
    <w:rsid w:val="001F09C4"/>
    <w:rsid w:val="001F3D73"/>
    <w:rsid w:val="00205750"/>
    <w:rsid w:val="002068B9"/>
    <w:rsid w:val="00206E7D"/>
    <w:rsid w:val="00210081"/>
    <w:rsid w:val="0021161E"/>
    <w:rsid w:val="00230734"/>
    <w:rsid w:val="00237511"/>
    <w:rsid w:val="00250354"/>
    <w:rsid w:val="002546C8"/>
    <w:rsid w:val="00257CB5"/>
    <w:rsid w:val="002611CA"/>
    <w:rsid w:val="00264855"/>
    <w:rsid w:val="00274E12"/>
    <w:rsid w:val="0028776A"/>
    <w:rsid w:val="002919CF"/>
    <w:rsid w:val="002931B5"/>
    <w:rsid w:val="00293B40"/>
    <w:rsid w:val="002A26C4"/>
    <w:rsid w:val="002A2C48"/>
    <w:rsid w:val="002B6E92"/>
    <w:rsid w:val="002B7988"/>
    <w:rsid w:val="002C06DA"/>
    <w:rsid w:val="002C4E65"/>
    <w:rsid w:val="002C66F7"/>
    <w:rsid w:val="002D2099"/>
    <w:rsid w:val="002D20BE"/>
    <w:rsid w:val="002D386C"/>
    <w:rsid w:val="002E116A"/>
    <w:rsid w:val="002E5516"/>
    <w:rsid w:val="002E7ABD"/>
    <w:rsid w:val="002F5675"/>
    <w:rsid w:val="002F707E"/>
    <w:rsid w:val="00304988"/>
    <w:rsid w:val="0032051B"/>
    <w:rsid w:val="0032491A"/>
    <w:rsid w:val="00326C1F"/>
    <w:rsid w:val="0034002C"/>
    <w:rsid w:val="00342249"/>
    <w:rsid w:val="00344392"/>
    <w:rsid w:val="00356400"/>
    <w:rsid w:val="00361972"/>
    <w:rsid w:val="00362B80"/>
    <w:rsid w:val="00372039"/>
    <w:rsid w:val="00372297"/>
    <w:rsid w:val="00392A4B"/>
    <w:rsid w:val="003A2DEA"/>
    <w:rsid w:val="003A6E43"/>
    <w:rsid w:val="003B494E"/>
    <w:rsid w:val="003C14C0"/>
    <w:rsid w:val="003C1C13"/>
    <w:rsid w:val="003C4B29"/>
    <w:rsid w:val="003C5AFD"/>
    <w:rsid w:val="003D63A0"/>
    <w:rsid w:val="003F7585"/>
    <w:rsid w:val="00405132"/>
    <w:rsid w:val="004217B6"/>
    <w:rsid w:val="00421EAE"/>
    <w:rsid w:val="00425A06"/>
    <w:rsid w:val="004357A9"/>
    <w:rsid w:val="00436855"/>
    <w:rsid w:val="004459D6"/>
    <w:rsid w:val="0044641A"/>
    <w:rsid w:val="00452350"/>
    <w:rsid w:val="00480820"/>
    <w:rsid w:val="00492093"/>
    <w:rsid w:val="00497B90"/>
    <w:rsid w:val="004A12A1"/>
    <w:rsid w:val="004A2C1A"/>
    <w:rsid w:val="004A4AB2"/>
    <w:rsid w:val="004B4827"/>
    <w:rsid w:val="004C1EBF"/>
    <w:rsid w:val="004D60BB"/>
    <w:rsid w:val="004E0A6A"/>
    <w:rsid w:val="004F47A5"/>
    <w:rsid w:val="004F73BB"/>
    <w:rsid w:val="005043A8"/>
    <w:rsid w:val="00505378"/>
    <w:rsid w:val="00507003"/>
    <w:rsid w:val="005148A3"/>
    <w:rsid w:val="0051678A"/>
    <w:rsid w:val="00523715"/>
    <w:rsid w:val="0052516B"/>
    <w:rsid w:val="00542BD7"/>
    <w:rsid w:val="00547DD1"/>
    <w:rsid w:val="00554166"/>
    <w:rsid w:val="00557140"/>
    <w:rsid w:val="00560BA7"/>
    <w:rsid w:val="00571132"/>
    <w:rsid w:val="00572F12"/>
    <w:rsid w:val="00573F36"/>
    <w:rsid w:val="00574E4F"/>
    <w:rsid w:val="00574F7B"/>
    <w:rsid w:val="005755C7"/>
    <w:rsid w:val="00577765"/>
    <w:rsid w:val="00583C9F"/>
    <w:rsid w:val="005865DF"/>
    <w:rsid w:val="00587FE5"/>
    <w:rsid w:val="0059131E"/>
    <w:rsid w:val="005A5C17"/>
    <w:rsid w:val="005B0F8E"/>
    <w:rsid w:val="005B50C3"/>
    <w:rsid w:val="005D5FC3"/>
    <w:rsid w:val="005D7EC5"/>
    <w:rsid w:val="005E1AC0"/>
    <w:rsid w:val="005E2E4C"/>
    <w:rsid w:val="005F043E"/>
    <w:rsid w:val="005F0929"/>
    <w:rsid w:val="006113E7"/>
    <w:rsid w:val="006152E4"/>
    <w:rsid w:val="006156FF"/>
    <w:rsid w:val="0062123A"/>
    <w:rsid w:val="00621688"/>
    <w:rsid w:val="00632CE2"/>
    <w:rsid w:val="00655783"/>
    <w:rsid w:val="00660FF5"/>
    <w:rsid w:val="006660B6"/>
    <w:rsid w:val="00672411"/>
    <w:rsid w:val="0068538E"/>
    <w:rsid w:val="00696B5F"/>
    <w:rsid w:val="006A5354"/>
    <w:rsid w:val="006A6468"/>
    <w:rsid w:val="006B664E"/>
    <w:rsid w:val="006D3285"/>
    <w:rsid w:val="0070235B"/>
    <w:rsid w:val="00705884"/>
    <w:rsid w:val="00707627"/>
    <w:rsid w:val="007109B9"/>
    <w:rsid w:val="00710EFA"/>
    <w:rsid w:val="0071441B"/>
    <w:rsid w:val="00714C85"/>
    <w:rsid w:val="00731FC1"/>
    <w:rsid w:val="007347CB"/>
    <w:rsid w:val="007356F0"/>
    <w:rsid w:val="00736F6E"/>
    <w:rsid w:val="00745F9C"/>
    <w:rsid w:val="007601C6"/>
    <w:rsid w:val="0076522C"/>
    <w:rsid w:val="007677B6"/>
    <w:rsid w:val="00781A05"/>
    <w:rsid w:val="007A6B1C"/>
    <w:rsid w:val="007B0F55"/>
    <w:rsid w:val="007B2D39"/>
    <w:rsid w:val="007B465F"/>
    <w:rsid w:val="007B492C"/>
    <w:rsid w:val="007B5B7D"/>
    <w:rsid w:val="007B5DEB"/>
    <w:rsid w:val="007B6673"/>
    <w:rsid w:val="007D3E96"/>
    <w:rsid w:val="007D59E9"/>
    <w:rsid w:val="007D645E"/>
    <w:rsid w:val="007D6B9A"/>
    <w:rsid w:val="007E2F2D"/>
    <w:rsid w:val="007E6076"/>
    <w:rsid w:val="007F4DE0"/>
    <w:rsid w:val="0080514E"/>
    <w:rsid w:val="00806333"/>
    <w:rsid w:val="00821F2C"/>
    <w:rsid w:val="008352A0"/>
    <w:rsid w:val="008362F6"/>
    <w:rsid w:val="00840D77"/>
    <w:rsid w:val="008472BD"/>
    <w:rsid w:val="0085208D"/>
    <w:rsid w:val="008560E9"/>
    <w:rsid w:val="0085612A"/>
    <w:rsid w:val="00860B11"/>
    <w:rsid w:val="00867BA3"/>
    <w:rsid w:val="008703C1"/>
    <w:rsid w:val="00871A1F"/>
    <w:rsid w:val="008749B5"/>
    <w:rsid w:val="00877773"/>
    <w:rsid w:val="008933C5"/>
    <w:rsid w:val="0089552D"/>
    <w:rsid w:val="008A1594"/>
    <w:rsid w:val="008C2704"/>
    <w:rsid w:val="008C4595"/>
    <w:rsid w:val="008C58A0"/>
    <w:rsid w:val="008C6B90"/>
    <w:rsid w:val="008C7281"/>
    <w:rsid w:val="008C7533"/>
    <w:rsid w:val="008D1FE8"/>
    <w:rsid w:val="008E446A"/>
    <w:rsid w:val="008E46CE"/>
    <w:rsid w:val="008E64B0"/>
    <w:rsid w:val="00902468"/>
    <w:rsid w:val="00903C52"/>
    <w:rsid w:val="00930626"/>
    <w:rsid w:val="00931255"/>
    <w:rsid w:val="0093474B"/>
    <w:rsid w:val="00937A31"/>
    <w:rsid w:val="009446E3"/>
    <w:rsid w:val="009455F3"/>
    <w:rsid w:val="0095435A"/>
    <w:rsid w:val="00954C3C"/>
    <w:rsid w:val="00955ABB"/>
    <w:rsid w:val="00961648"/>
    <w:rsid w:val="00972200"/>
    <w:rsid w:val="0097499B"/>
    <w:rsid w:val="00985189"/>
    <w:rsid w:val="00995417"/>
    <w:rsid w:val="009A390A"/>
    <w:rsid w:val="009A6831"/>
    <w:rsid w:val="009B5802"/>
    <w:rsid w:val="009B6F5D"/>
    <w:rsid w:val="009C0B29"/>
    <w:rsid w:val="009D2BDF"/>
    <w:rsid w:val="009D5880"/>
    <w:rsid w:val="009F002A"/>
    <w:rsid w:val="009F4F63"/>
    <w:rsid w:val="00A042BD"/>
    <w:rsid w:val="00A12E6A"/>
    <w:rsid w:val="00A142CB"/>
    <w:rsid w:val="00A15DEF"/>
    <w:rsid w:val="00A177F6"/>
    <w:rsid w:val="00A327EB"/>
    <w:rsid w:val="00A45DD3"/>
    <w:rsid w:val="00A515E6"/>
    <w:rsid w:val="00A54742"/>
    <w:rsid w:val="00A57DEE"/>
    <w:rsid w:val="00A6207F"/>
    <w:rsid w:val="00A72E0C"/>
    <w:rsid w:val="00A8478F"/>
    <w:rsid w:val="00A851BB"/>
    <w:rsid w:val="00A95459"/>
    <w:rsid w:val="00A95781"/>
    <w:rsid w:val="00AB0ECE"/>
    <w:rsid w:val="00AC5BD0"/>
    <w:rsid w:val="00AD1831"/>
    <w:rsid w:val="00AD1BCE"/>
    <w:rsid w:val="00AD48A0"/>
    <w:rsid w:val="00AE0520"/>
    <w:rsid w:val="00AE1295"/>
    <w:rsid w:val="00AE4DF4"/>
    <w:rsid w:val="00AF79FE"/>
    <w:rsid w:val="00B00A09"/>
    <w:rsid w:val="00B0115A"/>
    <w:rsid w:val="00B0127D"/>
    <w:rsid w:val="00B01847"/>
    <w:rsid w:val="00B15BF2"/>
    <w:rsid w:val="00B17375"/>
    <w:rsid w:val="00B356BB"/>
    <w:rsid w:val="00B440BC"/>
    <w:rsid w:val="00B45300"/>
    <w:rsid w:val="00B57BB7"/>
    <w:rsid w:val="00B6606C"/>
    <w:rsid w:val="00B72C0B"/>
    <w:rsid w:val="00B75A93"/>
    <w:rsid w:val="00B7601F"/>
    <w:rsid w:val="00B77A53"/>
    <w:rsid w:val="00B81B3D"/>
    <w:rsid w:val="00B83CD4"/>
    <w:rsid w:val="00B87313"/>
    <w:rsid w:val="00B95799"/>
    <w:rsid w:val="00B976E0"/>
    <w:rsid w:val="00BB47A5"/>
    <w:rsid w:val="00BB5060"/>
    <w:rsid w:val="00BC0A58"/>
    <w:rsid w:val="00BC584F"/>
    <w:rsid w:val="00BC6DB6"/>
    <w:rsid w:val="00BD2120"/>
    <w:rsid w:val="00BE2ED8"/>
    <w:rsid w:val="00C06779"/>
    <w:rsid w:val="00C17405"/>
    <w:rsid w:val="00C23824"/>
    <w:rsid w:val="00C320AA"/>
    <w:rsid w:val="00C3405D"/>
    <w:rsid w:val="00C3682C"/>
    <w:rsid w:val="00C36E6F"/>
    <w:rsid w:val="00C410BB"/>
    <w:rsid w:val="00C554FA"/>
    <w:rsid w:val="00C601E8"/>
    <w:rsid w:val="00C644B8"/>
    <w:rsid w:val="00C666C8"/>
    <w:rsid w:val="00C738BE"/>
    <w:rsid w:val="00C809BB"/>
    <w:rsid w:val="00C82FDE"/>
    <w:rsid w:val="00C8493D"/>
    <w:rsid w:val="00C85CAA"/>
    <w:rsid w:val="00C860F6"/>
    <w:rsid w:val="00C90DE8"/>
    <w:rsid w:val="00CA239B"/>
    <w:rsid w:val="00CA3497"/>
    <w:rsid w:val="00CA4AC0"/>
    <w:rsid w:val="00CA4B6F"/>
    <w:rsid w:val="00CB22CA"/>
    <w:rsid w:val="00CC112D"/>
    <w:rsid w:val="00CC2877"/>
    <w:rsid w:val="00CD236D"/>
    <w:rsid w:val="00CD32FF"/>
    <w:rsid w:val="00CD3B84"/>
    <w:rsid w:val="00CD537B"/>
    <w:rsid w:val="00CF44C4"/>
    <w:rsid w:val="00CF6E15"/>
    <w:rsid w:val="00D0681D"/>
    <w:rsid w:val="00D1695A"/>
    <w:rsid w:val="00D16D1B"/>
    <w:rsid w:val="00D248D8"/>
    <w:rsid w:val="00D31780"/>
    <w:rsid w:val="00D573E5"/>
    <w:rsid w:val="00D64ABD"/>
    <w:rsid w:val="00D66CA1"/>
    <w:rsid w:val="00D742EE"/>
    <w:rsid w:val="00D75F14"/>
    <w:rsid w:val="00D80FFA"/>
    <w:rsid w:val="00D82489"/>
    <w:rsid w:val="00D84545"/>
    <w:rsid w:val="00D93D70"/>
    <w:rsid w:val="00D963D0"/>
    <w:rsid w:val="00DA266D"/>
    <w:rsid w:val="00DA26ED"/>
    <w:rsid w:val="00DB0019"/>
    <w:rsid w:val="00DC4C20"/>
    <w:rsid w:val="00DC5766"/>
    <w:rsid w:val="00DD3097"/>
    <w:rsid w:val="00DD64FE"/>
    <w:rsid w:val="00DE252C"/>
    <w:rsid w:val="00DE7966"/>
    <w:rsid w:val="00E0503D"/>
    <w:rsid w:val="00E0712C"/>
    <w:rsid w:val="00E22094"/>
    <w:rsid w:val="00E2273D"/>
    <w:rsid w:val="00E2543D"/>
    <w:rsid w:val="00E307AD"/>
    <w:rsid w:val="00E33067"/>
    <w:rsid w:val="00E34C68"/>
    <w:rsid w:val="00E421C2"/>
    <w:rsid w:val="00E47F12"/>
    <w:rsid w:val="00E52BF3"/>
    <w:rsid w:val="00E53D33"/>
    <w:rsid w:val="00E564B1"/>
    <w:rsid w:val="00E64234"/>
    <w:rsid w:val="00E70559"/>
    <w:rsid w:val="00E70EA6"/>
    <w:rsid w:val="00E77BCF"/>
    <w:rsid w:val="00E9193B"/>
    <w:rsid w:val="00E925E4"/>
    <w:rsid w:val="00E927CC"/>
    <w:rsid w:val="00E96E44"/>
    <w:rsid w:val="00EA0A81"/>
    <w:rsid w:val="00EA2760"/>
    <w:rsid w:val="00EA5A0B"/>
    <w:rsid w:val="00EB0D88"/>
    <w:rsid w:val="00EB40A4"/>
    <w:rsid w:val="00EB62BC"/>
    <w:rsid w:val="00EC21C0"/>
    <w:rsid w:val="00EC3845"/>
    <w:rsid w:val="00ED1763"/>
    <w:rsid w:val="00ED1D34"/>
    <w:rsid w:val="00ED2065"/>
    <w:rsid w:val="00EE119F"/>
    <w:rsid w:val="00EE24CD"/>
    <w:rsid w:val="00EE24E6"/>
    <w:rsid w:val="00EE2B77"/>
    <w:rsid w:val="00EE40EB"/>
    <w:rsid w:val="00EE4484"/>
    <w:rsid w:val="00EF39DB"/>
    <w:rsid w:val="00F00772"/>
    <w:rsid w:val="00F063BC"/>
    <w:rsid w:val="00F12D8C"/>
    <w:rsid w:val="00F22BFA"/>
    <w:rsid w:val="00F262F3"/>
    <w:rsid w:val="00F30176"/>
    <w:rsid w:val="00F324C8"/>
    <w:rsid w:val="00F34CD1"/>
    <w:rsid w:val="00F36C37"/>
    <w:rsid w:val="00F46246"/>
    <w:rsid w:val="00F50331"/>
    <w:rsid w:val="00F66BE9"/>
    <w:rsid w:val="00F709AE"/>
    <w:rsid w:val="00F7467C"/>
    <w:rsid w:val="00F83311"/>
    <w:rsid w:val="00F86B26"/>
    <w:rsid w:val="00F9171D"/>
    <w:rsid w:val="00F950E3"/>
    <w:rsid w:val="00F95A30"/>
    <w:rsid w:val="00FA5B6A"/>
    <w:rsid w:val="00FB1565"/>
    <w:rsid w:val="00FD0E03"/>
    <w:rsid w:val="00FD1878"/>
    <w:rsid w:val="00FD5C2E"/>
    <w:rsid w:val="00FE05AB"/>
    <w:rsid w:val="00FE5354"/>
    <w:rsid w:val="00FE72E1"/>
    <w:rsid w:val="00FF40B0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721CB"/>
  <w15:chartTrackingRefBased/>
  <w15:docId w15:val="{CBD61B5E-F06D-4DDB-B082-F2DBF10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i/>
      <w:iCs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A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F12D8C"/>
    <w:pPr>
      <w:widowControl/>
      <w:autoSpaceDE/>
      <w:autoSpaceDN/>
      <w:adjustRightInd/>
      <w:ind w:firstLine="720"/>
      <w:jc w:val="center"/>
    </w:pPr>
    <w:rPr>
      <w:i w:val="0"/>
      <w:iCs w:val="0"/>
      <w:sz w:val="24"/>
      <w:lang w:val="en-US" w:eastAsia="en-US"/>
    </w:rPr>
  </w:style>
  <w:style w:type="character" w:customStyle="1" w:styleId="Pagrindiniotekstotrauka3Diagrama">
    <w:name w:val="Pagrindinio teksto įtrauka 3 Diagrama"/>
    <w:link w:val="Pagrindiniotekstotrauka3"/>
    <w:rsid w:val="00F12D8C"/>
    <w:rPr>
      <w:sz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12D8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F12D8C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2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7281"/>
    <w:rPr>
      <w:rFonts w:ascii="Tahoma" w:hAnsi="Tahoma" w:cs="Tahoma"/>
      <w:i/>
      <w:iCs/>
      <w:sz w:val="16"/>
      <w:szCs w:val="16"/>
    </w:rPr>
  </w:style>
  <w:style w:type="paragraph" w:customStyle="1" w:styleId="patvirtinta">
    <w:name w:val="patvirtinta"/>
    <w:basedOn w:val="prastasis"/>
    <w:rsid w:val="00492093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F95A30"/>
    <w:pPr>
      <w:widowControl w:val="0"/>
      <w:autoSpaceDE w:val="0"/>
      <w:autoSpaceDN w:val="0"/>
      <w:adjustRightInd w:val="0"/>
    </w:pPr>
    <w:rPr>
      <w:i/>
      <w:iCs/>
      <w:lang w:val="lt-LT" w:eastAsia="lt-LT"/>
    </w:rPr>
  </w:style>
  <w:style w:type="character" w:customStyle="1" w:styleId="Antrat1Diagrama">
    <w:name w:val="Antraštė 1 Diagrama"/>
    <w:link w:val="Antrat1"/>
    <w:uiPriority w:val="9"/>
    <w:rsid w:val="00F95A30"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A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95A30"/>
    <w:rPr>
      <w:rFonts w:ascii="Cambria" w:eastAsia="Times New Roman" w:hAnsi="Cambria" w:cs="Times New Roman"/>
      <w:b/>
      <w:bCs/>
      <w:i/>
      <w:iCs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A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F95A30"/>
    <w:rPr>
      <w:rFonts w:ascii="Cambria" w:eastAsia="Times New Roman" w:hAnsi="Cambria" w:cs="Times New Roman"/>
      <w:i/>
      <w:i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59E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66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B664E"/>
    <w:rPr>
      <w:i/>
      <w:iCs/>
    </w:rPr>
  </w:style>
  <w:style w:type="paragraph" w:styleId="Porat">
    <w:name w:val="footer"/>
    <w:basedOn w:val="prastasis"/>
    <w:link w:val="PoratDiagrama"/>
    <w:uiPriority w:val="99"/>
    <w:semiHidden/>
    <w:unhideWhenUsed/>
    <w:rsid w:val="006B66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6B664E"/>
    <w:rPr>
      <w:i/>
      <w:iCs/>
    </w:rPr>
  </w:style>
  <w:style w:type="character" w:customStyle="1" w:styleId="Bodytext2">
    <w:name w:val="Body text (2)_"/>
    <w:link w:val="Bodytext20"/>
    <w:rsid w:val="00ED1763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ED1763"/>
    <w:pPr>
      <w:shd w:val="clear" w:color="auto" w:fill="FFFFFF"/>
      <w:autoSpaceDE/>
      <w:autoSpaceDN/>
      <w:adjustRightInd/>
      <w:spacing w:line="278" w:lineRule="exact"/>
    </w:pPr>
    <w:rPr>
      <w:i w:val="0"/>
      <w:iCs w:val="0"/>
    </w:rPr>
  </w:style>
  <w:style w:type="character" w:styleId="Komentaronuoroda">
    <w:name w:val="annotation reference"/>
    <w:uiPriority w:val="99"/>
    <w:semiHidden/>
    <w:unhideWhenUsed/>
    <w:rsid w:val="00DA26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266D"/>
  </w:style>
  <w:style w:type="character" w:customStyle="1" w:styleId="KomentarotekstasDiagrama">
    <w:name w:val="Komentaro tekstas Diagrama"/>
    <w:link w:val="Komentarotekstas"/>
    <w:uiPriority w:val="99"/>
    <w:semiHidden/>
    <w:rsid w:val="00DA266D"/>
    <w:rPr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266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A266D"/>
    <w:rPr>
      <w:b/>
      <w:bCs/>
      <w:i/>
      <w:iCs/>
    </w:rPr>
  </w:style>
  <w:style w:type="paragraph" w:styleId="Pataisymai">
    <w:name w:val="Revision"/>
    <w:hidden/>
    <w:uiPriority w:val="99"/>
    <w:semiHidden/>
    <w:rsid w:val="00C36E6F"/>
    <w:rPr>
      <w:i/>
      <w:iCs/>
      <w:lang w:val="lt-LT" w:eastAsia="lt-LT"/>
    </w:rPr>
  </w:style>
  <w:style w:type="paragraph" w:customStyle="1" w:styleId="EmptyLayoutCell">
    <w:name w:val="EmptyLayoutCell"/>
    <w:basedOn w:val="prastasis"/>
    <w:rsid w:val="00E33067"/>
    <w:pPr>
      <w:widowControl/>
      <w:autoSpaceDE/>
      <w:autoSpaceDN/>
      <w:adjustRightInd/>
    </w:pPr>
    <w:rPr>
      <w:i w:val="0"/>
      <w:iCs w:val="0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Skanavimas</dc:creator>
  <cp:keywords/>
  <dc:description/>
  <cp:lastModifiedBy>Vaidas Dabulskis</cp:lastModifiedBy>
  <cp:revision>2</cp:revision>
  <cp:lastPrinted>2024-07-03T07:12:00Z</cp:lastPrinted>
  <dcterms:created xsi:type="dcterms:W3CDTF">2026-04-22T10:53:00Z</dcterms:created>
  <dcterms:modified xsi:type="dcterms:W3CDTF">2026-04-22T10:53:00Z</dcterms:modified>
</cp:coreProperties>
</file>